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E8C2" w14:textId="07F30594" w:rsidR="009D043E" w:rsidRPr="008079B7" w:rsidRDefault="009D043E" w:rsidP="006960BD">
      <w:pPr>
        <w:pBdr>
          <w:top w:val="none" w:sz="0" w:space="0" w:color="auto"/>
          <w:left w:val="none" w:sz="0" w:space="0" w:color="auto"/>
          <w:bottom w:val="none" w:sz="0" w:space="0" w:color="auto"/>
          <w:right w:val="none" w:sz="0" w:space="0" w:color="auto"/>
          <w:bar w:val="none" w:sz="0" w:color="auto"/>
        </w:pBdr>
        <w:spacing w:line="300" w:lineRule="exact"/>
        <w:jc w:val="center"/>
        <w:rPr>
          <w:rStyle w:val="aa"/>
          <w:rFonts w:ascii="微軟正黑體" w:eastAsia="微軟正黑體" w:hAnsi="微軟正黑體" w:cs="微軟正黑體"/>
          <w:bCs/>
        </w:rPr>
      </w:pPr>
      <w:r w:rsidRPr="008079B7">
        <w:rPr>
          <w:rStyle w:val="aa"/>
          <w:rFonts w:ascii="微軟正黑體" w:eastAsia="微軟正黑體" w:hAnsi="微軟正黑體" w:cs="微軟正黑體"/>
          <w:bCs/>
        </w:rPr>
        <w:t>202</w:t>
      </w:r>
      <w:r w:rsidR="00B651C2">
        <w:rPr>
          <w:rStyle w:val="aa"/>
          <w:rFonts w:ascii="微軟正黑體" w:eastAsia="微軟正黑體" w:hAnsi="微軟正黑體" w:cs="微軟正黑體" w:hint="eastAsia"/>
          <w:bCs/>
        </w:rPr>
        <w:t>5</w:t>
      </w:r>
      <w:r w:rsidRPr="008079B7">
        <w:rPr>
          <w:rStyle w:val="aa"/>
          <w:rFonts w:ascii="微軟正黑體" w:eastAsia="微軟正黑體" w:hAnsi="微軟正黑體" w:cs="微軟正黑體" w:hint="eastAsia"/>
          <w:bCs/>
        </w:rPr>
        <w:t>年越南</w:t>
      </w:r>
      <w:r w:rsidRPr="008079B7">
        <w:rPr>
          <w:rStyle w:val="aa"/>
          <w:rFonts w:ascii="微軟正黑體" w:eastAsia="微軟正黑體" w:hAnsi="微軟正黑體" w:cs="Arial Unicode MS"/>
          <w:bCs/>
        </w:rPr>
        <w:t>(</w:t>
      </w:r>
      <w:r w:rsidRPr="008079B7">
        <w:rPr>
          <w:rStyle w:val="aa"/>
          <w:rFonts w:ascii="微軟正黑體" w:eastAsia="微軟正黑體" w:hAnsi="微軟正黑體" w:cs="微軟正黑體" w:hint="eastAsia"/>
          <w:bCs/>
        </w:rPr>
        <w:t>胡志明市</w:t>
      </w:r>
      <w:r w:rsidRPr="008079B7">
        <w:rPr>
          <w:rStyle w:val="aa"/>
          <w:rFonts w:ascii="微軟正黑體" w:eastAsia="微軟正黑體" w:hAnsi="微軟正黑體" w:cs="Arial Unicode MS"/>
          <w:bCs/>
        </w:rPr>
        <w:t>)</w:t>
      </w:r>
      <w:r w:rsidRPr="008079B7">
        <w:rPr>
          <w:rStyle w:val="aa"/>
          <w:rFonts w:ascii="微軟正黑體" w:eastAsia="微軟正黑體" w:hAnsi="微軟正黑體" w:cs="微軟正黑體" w:hint="eastAsia"/>
          <w:bCs/>
        </w:rPr>
        <w:t>國際汽機車零配件及售後服務展</w:t>
      </w:r>
    </w:p>
    <w:p w14:paraId="603248D8" w14:textId="4527AA53" w:rsidR="009D043E" w:rsidRPr="008079B7" w:rsidRDefault="005F0E16" w:rsidP="006960BD">
      <w:pPr>
        <w:pBdr>
          <w:top w:val="none" w:sz="0" w:space="0" w:color="auto"/>
          <w:left w:val="none" w:sz="0" w:space="0" w:color="auto"/>
          <w:bottom w:val="none" w:sz="0" w:space="0" w:color="auto"/>
          <w:right w:val="none" w:sz="0" w:space="0" w:color="auto"/>
          <w:bar w:val="none" w:sz="0" w:color="auto"/>
        </w:pBdr>
        <w:spacing w:line="300" w:lineRule="exact"/>
        <w:jc w:val="right"/>
        <w:rPr>
          <w:rStyle w:val="aa"/>
          <w:rFonts w:ascii="微軟正黑體" w:eastAsia="微軟正黑體" w:hAnsi="微軟正黑體" w:cs="微軟正黑體"/>
          <w:b w:val="0"/>
          <w:sz w:val="18"/>
          <w:szCs w:val="20"/>
        </w:rPr>
      </w:pPr>
      <w:r>
        <w:rPr>
          <w:rFonts w:ascii="微軟正黑體" w:eastAsia="微軟正黑體" w:hAnsi="微軟正黑體" w:cs="微軟正黑體" w:hint="eastAsia"/>
          <w:sz w:val="18"/>
          <w:szCs w:val="20"/>
          <w:lang w:val="zh-TW"/>
        </w:rPr>
        <w:t>113</w:t>
      </w:r>
      <w:r w:rsidR="009D043E" w:rsidRPr="008079B7">
        <w:rPr>
          <w:rFonts w:ascii="微軟正黑體" w:eastAsia="微軟正黑體" w:hAnsi="微軟正黑體" w:cs="微軟正黑體" w:hint="eastAsia"/>
          <w:sz w:val="18"/>
          <w:szCs w:val="20"/>
          <w:lang w:val="zh-TW"/>
        </w:rPr>
        <w:t>年</w:t>
      </w:r>
      <w:r>
        <w:rPr>
          <w:rFonts w:ascii="微軟正黑體" w:eastAsia="微軟正黑體" w:hAnsi="微軟正黑體" w:cs="微軟正黑體" w:hint="eastAsia"/>
          <w:sz w:val="18"/>
          <w:szCs w:val="20"/>
          <w:lang w:val="zh-TW"/>
        </w:rPr>
        <w:t>11</w:t>
      </w:r>
      <w:r w:rsidR="009D043E" w:rsidRPr="008079B7">
        <w:rPr>
          <w:rFonts w:ascii="微軟正黑體" w:eastAsia="微軟正黑體" w:hAnsi="微軟正黑體" w:cs="微軟正黑體" w:hint="eastAsia"/>
          <w:sz w:val="18"/>
          <w:szCs w:val="20"/>
          <w:lang w:val="zh-TW"/>
        </w:rPr>
        <w:t>月</w:t>
      </w:r>
      <w:r>
        <w:rPr>
          <w:rFonts w:ascii="微軟正黑體" w:eastAsia="微軟正黑體" w:hAnsi="微軟正黑體" w:cs="微軟正黑體" w:hint="eastAsia"/>
          <w:sz w:val="18"/>
          <w:szCs w:val="20"/>
          <w:lang w:val="zh-TW"/>
        </w:rPr>
        <w:t>11</w:t>
      </w:r>
      <w:r w:rsidR="009D043E" w:rsidRPr="008079B7">
        <w:rPr>
          <w:rFonts w:ascii="微軟正黑體" w:eastAsia="微軟正黑體" w:hAnsi="微軟正黑體" w:cs="微軟正黑體" w:hint="eastAsia"/>
          <w:sz w:val="18"/>
          <w:szCs w:val="20"/>
          <w:lang w:val="zh-TW"/>
        </w:rPr>
        <w:t>日</w:t>
      </w:r>
      <w:r w:rsidR="009D043E" w:rsidRPr="008079B7">
        <w:rPr>
          <w:rFonts w:ascii="微軟正黑體" w:eastAsia="微軟正黑體" w:hAnsi="微軟正黑體" w:cs="微軟正黑體"/>
          <w:sz w:val="18"/>
          <w:szCs w:val="20"/>
        </w:rPr>
        <w:t xml:space="preserve">  </w:t>
      </w:r>
      <w:r w:rsidR="009D043E" w:rsidRPr="008079B7">
        <w:rPr>
          <w:rFonts w:ascii="微軟正黑體" w:eastAsia="微軟正黑體" w:hAnsi="微軟正黑體" w:cs="微軟正黑體" w:hint="eastAsia"/>
          <w:sz w:val="18"/>
          <w:szCs w:val="20"/>
          <w:lang w:val="zh-TW"/>
        </w:rPr>
        <w:t>電電貿字第</w:t>
      </w:r>
      <w:r>
        <w:rPr>
          <w:rFonts w:ascii="微軟正黑體" w:eastAsia="微軟正黑體" w:hAnsi="微軟正黑體" w:cs="微軟正黑體" w:hint="eastAsia"/>
          <w:sz w:val="18"/>
          <w:szCs w:val="20"/>
          <w:lang w:val="zh-TW"/>
        </w:rPr>
        <w:t>11311-1561</w:t>
      </w:r>
      <w:bookmarkStart w:id="0" w:name="_GoBack"/>
      <w:bookmarkEnd w:id="0"/>
      <w:r w:rsidR="009D043E" w:rsidRPr="008079B7">
        <w:rPr>
          <w:rFonts w:ascii="微軟正黑體" w:eastAsia="微軟正黑體" w:hAnsi="微軟正黑體" w:cs="微軟正黑體" w:hint="eastAsia"/>
          <w:sz w:val="18"/>
          <w:szCs w:val="20"/>
          <w:lang w:val="zh-TW"/>
        </w:rPr>
        <w:t>號</w:t>
      </w:r>
    </w:p>
    <w:p w14:paraId="042175BE" w14:textId="7404C7F2" w:rsidR="009D043E" w:rsidRPr="008079B7" w:rsidRDefault="009D043E" w:rsidP="006960BD">
      <w:pPr>
        <w:pBdr>
          <w:top w:val="none" w:sz="0" w:space="0" w:color="auto"/>
          <w:left w:val="none" w:sz="0" w:space="0" w:color="auto"/>
          <w:bottom w:val="none" w:sz="0" w:space="0" w:color="auto"/>
          <w:right w:val="none" w:sz="0" w:space="0" w:color="auto"/>
          <w:bar w:val="none" w:sz="0" w:color="auto"/>
        </w:pBdr>
        <w:spacing w:line="260" w:lineRule="exact"/>
        <w:jc w:val="center"/>
        <w:rPr>
          <w:rFonts w:ascii="微軟正黑體" w:eastAsia="微軟正黑體" w:hAnsi="微軟正黑體" w:cs="微軟正黑體"/>
          <w:sz w:val="16"/>
          <w:szCs w:val="20"/>
        </w:rPr>
      </w:pPr>
      <w:r w:rsidRPr="008079B7">
        <w:rPr>
          <w:rStyle w:val="aa"/>
          <w:rFonts w:ascii="微軟正黑體" w:eastAsia="微軟正黑體" w:hAnsi="微軟正黑體" w:cs="Arial Unicode MS" w:hint="eastAsia"/>
          <w:bCs/>
        </w:rPr>
        <w:t>（</w:t>
      </w:r>
      <w:r w:rsidRPr="008079B7">
        <w:rPr>
          <w:rStyle w:val="aa"/>
          <w:rFonts w:ascii="微軟正黑體" w:eastAsia="微軟正黑體" w:hAnsi="微軟正黑體" w:cs="Arial Unicode MS"/>
          <w:bCs/>
        </w:rPr>
        <w:t>Automechanika HO CHI MINH CITY 202</w:t>
      </w:r>
      <w:r w:rsidR="009D1F1F">
        <w:rPr>
          <w:rStyle w:val="aa"/>
          <w:rFonts w:ascii="微軟正黑體" w:eastAsia="微軟正黑體" w:hAnsi="微軟正黑體" w:cs="Arial Unicode MS" w:hint="eastAsia"/>
          <w:bCs/>
        </w:rPr>
        <w:t>5</w:t>
      </w:r>
      <w:r w:rsidRPr="008079B7">
        <w:rPr>
          <w:rStyle w:val="aa"/>
          <w:rFonts w:ascii="微軟正黑體" w:eastAsia="微軟正黑體" w:hAnsi="微軟正黑體" w:cs="Arial Unicode MS" w:hint="eastAsia"/>
          <w:bCs/>
        </w:rPr>
        <w:t>）</w:t>
      </w:r>
    </w:p>
    <w:p w14:paraId="12AEA363" w14:textId="77777777" w:rsidR="009D043E" w:rsidRPr="008079B7" w:rsidRDefault="009D043E" w:rsidP="00477D3A">
      <w:pPr>
        <w:pBdr>
          <w:top w:val="none" w:sz="0" w:space="0" w:color="auto"/>
          <w:left w:val="none" w:sz="0" w:space="0" w:color="auto"/>
          <w:bottom w:val="none" w:sz="0" w:space="0" w:color="auto"/>
          <w:right w:val="none" w:sz="0" w:space="0" w:color="auto"/>
          <w:bar w:val="none" w:sz="0" w:color="auto"/>
        </w:pBdr>
        <w:spacing w:line="220" w:lineRule="exact"/>
        <w:jc w:val="center"/>
        <w:rPr>
          <w:rFonts w:ascii="微軟正黑體" w:eastAsia="微軟正黑體" w:hAnsi="微軟正黑體"/>
          <w:color w:val="FF0000"/>
          <w:sz w:val="18"/>
          <w:szCs w:val="16"/>
          <w:u w:color="FF0000"/>
        </w:rPr>
      </w:pPr>
      <w:r w:rsidRPr="008079B7">
        <w:rPr>
          <w:rFonts w:ascii="微軟正黑體" w:eastAsia="微軟正黑體" w:hAnsi="微軟正黑體" w:hint="eastAsia"/>
          <w:color w:val="FF0000"/>
          <w:sz w:val="18"/>
          <w:szCs w:val="16"/>
          <w:u w:color="FF0000"/>
        </w:rPr>
        <w:t>※</w:t>
      </w:r>
      <w:r w:rsidRPr="008079B7">
        <w:rPr>
          <w:rFonts w:ascii="微軟正黑體" w:eastAsia="微軟正黑體" w:hAnsi="微軟正黑體" w:cs="微軟正黑體" w:hint="eastAsia"/>
          <w:color w:val="FF0000"/>
          <w:sz w:val="18"/>
          <w:szCs w:val="16"/>
          <w:u w:color="FF0000"/>
          <w:lang w:val="zh-TW"/>
        </w:rPr>
        <w:t>本會將向有關單位申請補助</w:t>
      </w:r>
      <w:r w:rsidRPr="008079B7">
        <w:rPr>
          <w:rFonts w:ascii="微軟正黑體" w:eastAsia="微軟正黑體" w:hAnsi="微軟正黑體" w:hint="eastAsia"/>
          <w:color w:val="FF0000"/>
          <w:sz w:val="18"/>
          <w:szCs w:val="16"/>
          <w:u w:color="FF0000"/>
        </w:rPr>
        <w:t>，</w:t>
      </w:r>
      <w:r w:rsidRPr="008079B7">
        <w:rPr>
          <w:rFonts w:ascii="微軟正黑體" w:eastAsia="微軟正黑體" w:hAnsi="微軟正黑體" w:cs="微軟正黑體" w:hint="eastAsia"/>
          <w:color w:val="FF0000"/>
          <w:sz w:val="18"/>
          <w:szCs w:val="16"/>
          <w:u w:color="FF0000"/>
          <w:lang w:val="zh-TW"/>
        </w:rPr>
        <w:t>俟核准後補助台灣廠商</w:t>
      </w:r>
      <w:r w:rsidRPr="008079B7">
        <w:rPr>
          <w:rFonts w:ascii="微軟正黑體" w:eastAsia="微軟正黑體" w:hAnsi="微軟正黑體" w:hint="eastAsia"/>
          <w:color w:val="FF0000"/>
          <w:sz w:val="18"/>
          <w:szCs w:val="16"/>
          <w:u w:color="FF0000"/>
        </w:rPr>
        <w:t>※</w:t>
      </w:r>
    </w:p>
    <w:p w14:paraId="42706F22" w14:textId="77777777" w:rsidR="009D043E" w:rsidRPr="008079B7" w:rsidRDefault="009D043E"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rPr>
          <w:rFonts w:ascii="微軟正黑體" w:eastAsia="微軟正黑體" w:hAnsi="微軟正黑體" w:cs="微軟正黑體"/>
          <w:b/>
          <w:sz w:val="18"/>
          <w:szCs w:val="20"/>
        </w:rPr>
      </w:pPr>
      <w:r w:rsidRPr="008079B7">
        <w:rPr>
          <w:rFonts w:ascii="微軟正黑體" w:eastAsia="微軟正黑體" w:hAnsi="微軟正黑體" w:cs="Malgun Gothic Semilight" w:hint="eastAsia"/>
          <w:b/>
          <w:bCs/>
          <w:color w:val="FF0000"/>
          <w:sz w:val="21"/>
          <w:lang w:val="zh-TW"/>
        </w:rPr>
        <w:t>展覽介紹</w:t>
      </w:r>
      <w:r w:rsidRPr="008079B7">
        <w:rPr>
          <w:rFonts w:ascii="微軟正黑體" w:eastAsia="微軟正黑體" w:hAnsi="微軟正黑體" w:cs="Malgun Gothic Semilight"/>
          <w:b/>
          <w:bCs/>
          <w:color w:val="FF0000"/>
          <w:sz w:val="21"/>
        </w:rPr>
        <w:t>:</w:t>
      </w:r>
    </w:p>
    <w:p w14:paraId="252A7376" w14:textId="044D67DE" w:rsidR="009D1F1F" w:rsidRPr="008079B7" w:rsidRDefault="009D043E"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firstLineChars="200" w:firstLine="400"/>
        <w:rPr>
          <w:rStyle w:val="aa"/>
          <w:rFonts w:ascii="微軟正黑體" w:eastAsia="微軟正黑體" w:hAnsi="微軟正黑體" w:cs="Arial Unicode MS"/>
          <w:b w:val="0"/>
          <w:bCs/>
          <w:sz w:val="20"/>
        </w:rPr>
      </w:pPr>
      <w:r w:rsidRPr="008079B7">
        <w:rPr>
          <w:rStyle w:val="aa"/>
          <w:rFonts w:ascii="微軟正黑體" w:eastAsia="微軟正黑體" w:hAnsi="微軟正黑體" w:cs="Arial Unicode MS"/>
          <w:b w:val="0"/>
          <w:bCs/>
          <w:sz w:val="20"/>
        </w:rPr>
        <w:t>Automechanika HO CHI MINH CITY</w:t>
      </w:r>
      <w:r w:rsidRPr="008079B7">
        <w:rPr>
          <w:rStyle w:val="aa"/>
          <w:rFonts w:ascii="微軟正黑體" w:eastAsia="微軟正黑體" w:hAnsi="微軟正黑體" w:cs="Arial Unicode MS" w:hint="eastAsia"/>
          <w:b w:val="0"/>
          <w:bCs/>
          <w:sz w:val="20"/>
        </w:rPr>
        <w:t>於</w:t>
      </w:r>
      <w:r w:rsidR="009D1F1F">
        <w:rPr>
          <w:rStyle w:val="aa"/>
          <w:rFonts w:ascii="微軟正黑體" w:eastAsia="微軟正黑體" w:hAnsi="微軟正黑體" w:cs="Arial Unicode MS" w:hint="eastAsia"/>
          <w:b w:val="0"/>
          <w:bCs/>
          <w:sz w:val="20"/>
        </w:rPr>
        <w:t>2024年</w:t>
      </w:r>
      <w:r w:rsidRPr="008079B7">
        <w:rPr>
          <w:rStyle w:val="aa"/>
          <w:rFonts w:ascii="微軟正黑體" w:eastAsia="微軟正黑體" w:hAnsi="微軟正黑體" w:cs="Arial Unicode MS" w:hint="eastAsia"/>
          <w:b w:val="0"/>
          <w:bCs/>
          <w:sz w:val="20"/>
        </w:rPr>
        <w:t>吸引了許多</w:t>
      </w:r>
      <w:r w:rsidR="009D1F1F">
        <w:rPr>
          <w:rStyle w:val="aa"/>
          <w:rFonts w:ascii="微軟正黑體" w:eastAsia="微軟正黑體" w:hAnsi="微軟正黑體" w:cs="Arial Unicode MS" w:hint="eastAsia"/>
          <w:b w:val="0"/>
          <w:bCs/>
          <w:sz w:val="20"/>
        </w:rPr>
        <w:t>15</w:t>
      </w:r>
      <w:r w:rsidRPr="008079B7">
        <w:rPr>
          <w:rStyle w:val="aa"/>
          <w:rFonts w:ascii="微軟正黑體" w:eastAsia="微軟正黑體" w:hAnsi="微軟正黑體" w:cs="Arial Unicode MS"/>
          <w:b w:val="0"/>
          <w:bCs/>
          <w:sz w:val="20"/>
        </w:rPr>
        <w:t>,</w:t>
      </w:r>
      <w:r w:rsidR="009D1F1F">
        <w:rPr>
          <w:rStyle w:val="aa"/>
          <w:rFonts w:ascii="微軟正黑體" w:eastAsia="微軟正黑體" w:hAnsi="微軟正黑體" w:cs="Arial Unicode MS" w:hint="eastAsia"/>
          <w:b w:val="0"/>
          <w:bCs/>
          <w:sz w:val="20"/>
        </w:rPr>
        <w:t>383</w:t>
      </w:r>
      <w:r w:rsidRPr="008079B7">
        <w:rPr>
          <w:rStyle w:val="aa"/>
          <w:rFonts w:ascii="微軟正黑體" w:eastAsia="微軟正黑體" w:hAnsi="微軟正黑體" w:cs="Arial Unicode MS" w:hint="eastAsia"/>
          <w:b w:val="0"/>
          <w:bCs/>
          <w:sz w:val="20"/>
        </w:rPr>
        <w:t>名專業觀眾及</w:t>
      </w:r>
      <w:r w:rsidR="009D1F1F">
        <w:rPr>
          <w:rStyle w:val="aa"/>
          <w:rFonts w:ascii="微軟正黑體" w:eastAsia="微軟正黑體" w:hAnsi="微軟正黑體" w:cs="Arial Unicode MS" w:hint="eastAsia"/>
          <w:b w:val="0"/>
          <w:bCs/>
          <w:sz w:val="20"/>
        </w:rPr>
        <w:t>482加</w:t>
      </w:r>
      <w:r w:rsidRPr="008079B7">
        <w:rPr>
          <w:rStyle w:val="aa"/>
          <w:rFonts w:ascii="微軟正黑體" w:eastAsia="微軟正黑體" w:hAnsi="微軟正黑體" w:cs="Arial Unicode MS" w:hint="eastAsia"/>
          <w:b w:val="0"/>
          <w:bCs/>
          <w:sz w:val="20"/>
        </w:rPr>
        <w:t>海內外參展商的積極參與，總展覽面積達</w:t>
      </w:r>
      <w:r w:rsidR="009D1F1F">
        <w:rPr>
          <w:rStyle w:val="aa"/>
          <w:rFonts w:ascii="微軟正黑體" w:eastAsia="微軟正黑體" w:hAnsi="微軟正黑體" w:cs="Arial Unicode MS" w:hint="eastAsia"/>
          <w:b w:val="0"/>
          <w:bCs/>
          <w:sz w:val="20"/>
        </w:rPr>
        <w:t>22</w:t>
      </w:r>
      <w:r w:rsidRPr="008079B7">
        <w:rPr>
          <w:rStyle w:val="aa"/>
          <w:rFonts w:ascii="微軟正黑體" w:eastAsia="微軟正黑體" w:hAnsi="微軟正黑體" w:cs="Arial Unicode MS"/>
          <w:b w:val="0"/>
          <w:bCs/>
          <w:sz w:val="20"/>
        </w:rPr>
        <w:t>,</w:t>
      </w:r>
      <w:r w:rsidR="009D1F1F">
        <w:rPr>
          <w:rStyle w:val="aa"/>
          <w:rFonts w:ascii="微軟正黑體" w:eastAsia="微軟正黑體" w:hAnsi="微軟正黑體" w:cs="Arial Unicode MS" w:hint="eastAsia"/>
          <w:b w:val="0"/>
          <w:bCs/>
          <w:sz w:val="20"/>
        </w:rPr>
        <w:t>600</w:t>
      </w:r>
      <w:r w:rsidRPr="008079B7">
        <w:rPr>
          <w:rStyle w:val="aa"/>
          <w:rFonts w:ascii="微軟正黑體" w:eastAsia="微軟正黑體" w:hAnsi="微軟正黑體" w:cs="Arial Unicode MS" w:hint="eastAsia"/>
          <w:b w:val="0"/>
          <w:bCs/>
          <w:sz w:val="20"/>
        </w:rPr>
        <w:t>平方米。</w:t>
      </w:r>
      <w:r w:rsidRPr="008079B7">
        <w:rPr>
          <w:rStyle w:val="aa"/>
          <w:rFonts w:ascii="微軟正黑體" w:eastAsia="微軟正黑體" w:hAnsi="微軟正黑體" w:cs="Arial Unicode MS"/>
          <w:b w:val="0"/>
          <w:bCs/>
          <w:sz w:val="20"/>
        </w:rPr>
        <w:t>Automechanika</w:t>
      </w:r>
      <w:r w:rsidRPr="008079B7">
        <w:rPr>
          <w:rStyle w:val="aa"/>
          <w:rFonts w:ascii="微軟正黑體" w:eastAsia="微軟正黑體" w:hAnsi="微軟正黑體" w:cs="Arial Unicode MS" w:hint="eastAsia"/>
          <w:b w:val="0"/>
          <w:bCs/>
          <w:sz w:val="20"/>
        </w:rPr>
        <w:t>不斷進化，提升汽車產業社群的緊密連結。</w:t>
      </w:r>
    </w:p>
    <w:p w14:paraId="19ECE163" w14:textId="77777777" w:rsidR="009D043E" w:rsidRPr="008079B7" w:rsidRDefault="009D043E"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rPr>
          <w:rFonts w:ascii="微軟正黑體" w:eastAsia="微軟正黑體" w:hAnsi="微軟正黑體" w:cs="微軟正黑體"/>
          <w:b/>
          <w:sz w:val="18"/>
          <w:szCs w:val="20"/>
          <w:lang w:val="zh-TW"/>
        </w:rPr>
      </w:pPr>
      <w:r w:rsidRPr="008079B7">
        <w:rPr>
          <w:rFonts w:ascii="微軟正黑體" w:eastAsia="微軟正黑體" w:hAnsi="微軟正黑體" w:cs="Malgun Gothic Semilight" w:hint="eastAsia"/>
          <w:b/>
          <w:bCs/>
          <w:color w:val="FF0000"/>
          <w:sz w:val="20"/>
          <w:lang w:val="zh-TW"/>
        </w:rPr>
        <w:t>強勁的越南汽配市場</w:t>
      </w:r>
      <w:r w:rsidRPr="008079B7">
        <w:rPr>
          <w:rFonts w:ascii="微軟正黑體" w:eastAsia="微軟正黑體" w:hAnsi="微軟正黑體" w:cs="Malgun Gothic Semilight"/>
          <w:b/>
          <w:bCs/>
          <w:color w:val="FF0000"/>
          <w:sz w:val="20"/>
          <w:lang w:val="zh-TW"/>
        </w:rPr>
        <w:t>:</w:t>
      </w:r>
    </w:p>
    <w:p w14:paraId="35C2C02E" w14:textId="75BFDB2E" w:rsidR="009D1F1F" w:rsidRPr="009D1F1F" w:rsidRDefault="009D1F1F"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firstLineChars="200" w:firstLine="400"/>
        <w:rPr>
          <w:rFonts w:ascii="微軟正黑體" w:eastAsia="微軟正黑體" w:hAnsi="微軟正黑體"/>
          <w:bCs/>
          <w:sz w:val="20"/>
        </w:rPr>
      </w:pPr>
      <w:r w:rsidRPr="009D1F1F">
        <w:rPr>
          <w:rFonts w:ascii="微軟正黑體" w:eastAsia="微軟正黑體" w:hAnsi="微軟正黑體"/>
          <w:bCs/>
          <w:sz w:val="20"/>
        </w:rPr>
        <w:t>近年來，越南汽車產業在電動化、數字化、技術進步及可持續發展的推動下發生了重大變革。這些變化促使企業制定新的商業策略，隨著消費者期望和生活方式的演變而調整。</w:t>
      </w:r>
    </w:p>
    <w:p w14:paraId="1A703853" w14:textId="63FDD975" w:rsidR="009D1F1F" w:rsidRPr="009D1F1F" w:rsidRDefault="009D1F1F"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firstLineChars="200" w:firstLine="400"/>
        <w:rPr>
          <w:rFonts w:ascii="微軟正黑體" w:eastAsia="微軟正黑體" w:hAnsi="微軟正黑體"/>
          <w:bCs/>
          <w:sz w:val="20"/>
        </w:rPr>
      </w:pPr>
      <w:r w:rsidRPr="009D1F1F">
        <w:rPr>
          <w:rFonts w:ascii="微軟正黑體" w:eastAsia="微軟正黑體" w:hAnsi="微軟正黑體"/>
          <w:bCs/>
          <w:sz w:val="20"/>
        </w:rPr>
        <w:t>汽車售後市場預計將迎來增長，隨著汽車需求急劇上升，至2025年每年將新增90萬輛車，並在2030年達到每年180萬輛的增長規模。越南領先的電動汽車製造商Vinfast正在與瑞薩電子（Renesas Electronics）合作，提升汽車技術，包括AI驅動工具和先進系統，如ADAS（先進駕駛輔助系統）、自動駕駛和車內網絡等。</w:t>
      </w:r>
    </w:p>
    <w:p w14:paraId="5E2D7F26" w14:textId="77777777" w:rsidR="009D1F1F" w:rsidRPr="009D1F1F" w:rsidRDefault="009D1F1F" w:rsidP="004603EB">
      <w:pPr>
        <w:pBdr>
          <w:top w:val="none" w:sz="0" w:space="0" w:color="auto"/>
          <w:left w:val="none" w:sz="0" w:space="0" w:color="auto"/>
          <w:bottom w:val="none" w:sz="0" w:space="0" w:color="auto"/>
          <w:right w:val="none" w:sz="0" w:space="0" w:color="auto"/>
          <w:bar w:val="none" w:sz="0" w:color="auto"/>
        </w:pBdr>
        <w:spacing w:line="220" w:lineRule="exact"/>
        <w:ind w:rightChars="107" w:right="257" w:firstLineChars="200" w:firstLine="400"/>
        <w:rPr>
          <w:rFonts w:ascii="微軟正黑體" w:eastAsia="微軟正黑體" w:hAnsi="微軟正黑體"/>
          <w:bCs/>
          <w:sz w:val="20"/>
        </w:rPr>
      </w:pPr>
      <w:r w:rsidRPr="009D1F1F">
        <w:rPr>
          <w:rFonts w:ascii="微軟正黑體" w:eastAsia="微軟正黑體" w:hAnsi="微軟正黑體"/>
          <w:bCs/>
          <w:sz w:val="20"/>
        </w:rPr>
        <w:t>替換零件需求的增加也在推動該行業發展。越南目標到2025年實現60%的本地化生產率，將自身定位為區域汽車製造和出口的中心。</w:t>
      </w:r>
    </w:p>
    <w:p w14:paraId="2F8F4C23" w14:textId="64958739" w:rsidR="009D043E" w:rsidRPr="008079B7" w:rsidRDefault="009D043E" w:rsidP="009D1F1F">
      <w:pPr>
        <w:pBdr>
          <w:top w:val="none" w:sz="0" w:space="0" w:color="auto"/>
          <w:left w:val="none" w:sz="0" w:space="0" w:color="auto"/>
          <w:bottom w:val="none" w:sz="0" w:space="0" w:color="auto"/>
          <w:right w:val="none" w:sz="0" w:space="0" w:color="auto"/>
          <w:bar w:val="none" w:sz="0" w:color="auto"/>
        </w:pBdr>
        <w:spacing w:line="280" w:lineRule="exact"/>
        <w:ind w:rightChars="107" w:right="257"/>
        <w:rPr>
          <w:rFonts w:ascii="微軟正黑體" w:eastAsia="微軟正黑體" w:hAnsi="微軟正黑體" w:cs="微軟正黑體"/>
          <w:b/>
          <w:color w:val="FF0000"/>
          <w:sz w:val="20"/>
          <w:szCs w:val="20"/>
          <w:lang w:val="zh-TW"/>
        </w:rPr>
      </w:pPr>
      <w:r w:rsidRPr="008079B7">
        <w:rPr>
          <w:rFonts w:ascii="微軟正黑體" w:eastAsia="微軟正黑體" w:hAnsi="微軟正黑體" w:cs="Malgun Gothic Semilight" w:hint="eastAsia"/>
          <w:b/>
          <w:bCs/>
          <w:color w:val="FF0000"/>
          <w:sz w:val="21"/>
          <w:lang w:val="zh-TW"/>
        </w:rPr>
        <w:t>展出</w:t>
      </w:r>
      <w:r w:rsidRPr="008079B7">
        <w:rPr>
          <w:rFonts w:ascii="微軟正黑體" w:eastAsia="微軟正黑體" w:hAnsi="微軟正黑體" w:cs="Malgun Gothic Semilight"/>
          <w:b/>
          <w:bCs/>
          <w:color w:val="FF0000"/>
          <w:sz w:val="21"/>
          <w:lang w:val="zh-TW"/>
        </w:rPr>
        <w:t>12</w:t>
      </w:r>
      <w:r w:rsidRPr="008079B7">
        <w:rPr>
          <w:rFonts w:ascii="微軟正黑體" w:eastAsia="微軟正黑體" w:hAnsi="微軟正黑體" w:cs="Malgun Gothic Semilight" w:hint="eastAsia"/>
          <w:b/>
          <w:bCs/>
          <w:color w:val="FF0000"/>
          <w:sz w:val="21"/>
          <w:lang w:val="zh-TW"/>
        </w:rPr>
        <w:t>大項產品</w:t>
      </w:r>
      <w:r w:rsidRPr="008079B7">
        <w:rPr>
          <w:rFonts w:ascii="微軟正黑體" w:eastAsia="微軟正黑體" w:hAnsi="微軟正黑體" w:cs="Malgun Gothic Semilight"/>
          <w:b/>
          <w:bCs/>
          <w:color w:val="FF0000"/>
          <w:sz w:val="21"/>
          <w:lang w:val="zh-TW"/>
        </w:rPr>
        <w:t>:</w:t>
      </w: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809"/>
        <w:gridCol w:w="9072"/>
      </w:tblGrid>
      <w:tr w:rsidR="009D043E" w:rsidRPr="008079B7" w14:paraId="08CCB339" w14:textId="77777777" w:rsidTr="006960BD">
        <w:tc>
          <w:tcPr>
            <w:tcW w:w="1809" w:type="dxa"/>
          </w:tcPr>
          <w:p w14:paraId="2768A4E5"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部件及元件</w:t>
            </w:r>
          </w:p>
        </w:tc>
        <w:tc>
          <w:tcPr>
            <w:tcW w:w="9072" w:type="dxa"/>
          </w:tcPr>
          <w:p w14:paraId="748AB849"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駕駛系統；底盤部分；車身部分；標準件；汽車內飾；汽車外飾；充電用附件；再製造零部件，外部空氣品質及廢氣處理；新材料</w:t>
            </w:r>
          </w:p>
        </w:tc>
      </w:tr>
      <w:tr w:rsidR="009D043E" w:rsidRPr="008079B7" w14:paraId="68EAC504" w14:textId="77777777" w:rsidTr="006960BD">
        <w:tc>
          <w:tcPr>
            <w:tcW w:w="1809" w:type="dxa"/>
          </w:tcPr>
          <w:p w14:paraId="300437FF"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電子及智慧聯網</w:t>
            </w:r>
          </w:p>
        </w:tc>
        <w:tc>
          <w:tcPr>
            <w:tcW w:w="9072" w:type="dxa"/>
          </w:tcPr>
          <w:p w14:paraId="2CE50482"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電機電器、車輛照明、電子系統、舒適性電子產品、智慧網聯、物聯網</w:t>
            </w:r>
          </w:p>
        </w:tc>
      </w:tr>
      <w:tr w:rsidR="009D043E" w:rsidRPr="008079B7" w14:paraId="22C285FC" w14:textId="77777777" w:rsidTr="006960BD">
        <w:tc>
          <w:tcPr>
            <w:tcW w:w="1809" w:type="dxa"/>
          </w:tcPr>
          <w:p w14:paraId="119529D6"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用品及改裝</w:t>
            </w:r>
          </w:p>
        </w:tc>
        <w:tc>
          <w:tcPr>
            <w:tcW w:w="9072" w:type="dxa"/>
          </w:tcPr>
          <w:p w14:paraId="2272A221"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裝飾裝潢、隨車用品、訂制改裝、</w:t>
            </w:r>
            <w:r w:rsidRPr="004603EB">
              <w:rPr>
                <w:rFonts w:ascii="微軟正黑體" w:eastAsia="微軟正黑體" w:hAnsi="微軟正黑體"/>
                <w:sz w:val="18"/>
                <w:szCs w:val="18"/>
              </w:rPr>
              <w:t xml:space="preserve"> </w:t>
            </w:r>
            <w:r w:rsidRPr="004603EB">
              <w:rPr>
                <w:rFonts w:ascii="微軟正黑體" w:eastAsia="微軟正黑體" w:hAnsi="微軟正黑體" w:hint="eastAsia"/>
                <w:sz w:val="18"/>
                <w:szCs w:val="18"/>
              </w:rPr>
              <w:t>內外飾改裝、</w:t>
            </w:r>
            <w:r w:rsidRPr="004603EB">
              <w:rPr>
                <w:rFonts w:ascii="微軟正黑體" w:eastAsia="微軟正黑體" w:hAnsi="微軟正黑體"/>
                <w:sz w:val="18"/>
                <w:szCs w:val="18"/>
              </w:rPr>
              <w:t xml:space="preserve"> </w:t>
            </w:r>
            <w:r w:rsidRPr="004603EB">
              <w:rPr>
                <w:rFonts w:ascii="微軟正黑體" w:eastAsia="微軟正黑體" w:hAnsi="微軟正黑體" w:hint="eastAsia"/>
                <w:sz w:val="18"/>
                <w:szCs w:val="18"/>
              </w:rPr>
              <w:t>通訊娛樂、汽車信息技術、</w:t>
            </w:r>
            <w:r w:rsidRPr="004603EB">
              <w:rPr>
                <w:rFonts w:ascii="微軟正黑體" w:eastAsia="微軟正黑體" w:hAnsi="微軟正黑體"/>
                <w:sz w:val="18"/>
                <w:szCs w:val="18"/>
              </w:rPr>
              <w:t xml:space="preserve"> </w:t>
            </w:r>
            <w:r w:rsidRPr="004603EB">
              <w:rPr>
                <w:rFonts w:ascii="微軟正黑體" w:eastAsia="微軟正黑體" w:hAnsi="微軟正黑體" w:hint="eastAsia"/>
                <w:sz w:val="18"/>
                <w:szCs w:val="18"/>
              </w:rPr>
              <w:t>特種車輛裝配及改裝、</w:t>
            </w:r>
            <w:r w:rsidRPr="004603EB">
              <w:rPr>
                <w:rFonts w:ascii="微軟正黑體" w:eastAsia="微軟正黑體" w:hAnsi="微軟正黑體"/>
                <w:sz w:val="18"/>
                <w:szCs w:val="18"/>
              </w:rPr>
              <w:t xml:space="preserve"> </w:t>
            </w:r>
            <w:r w:rsidRPr="004603EB">
              <w:rPr>
                <w:rFonts w:ascii="微軟正黑體" w:eastAsia="微軟正黑體" w:hAnsi="微軟正黑體" w:hint="eastAsia"/>
                <w:sz w:val="18"/>
                <w:szCs w:val="18"/>
              </w:rPr>
              <w:t>乘用車、小型商用車拖車</w:t>
            </w:r>
            <w:r w:rsidRPr="004603EB">
              <w:rPr>
                <w:rFonts w:ascii="微軟正黑體" w:eastAsia="微軟正黑體" w:hAnsi="微軟正黑體"/>
                <w:sz w:val="18"/>
                <w:szCs w:val="18"/>
              </w:rPr>
              <w:t xml:space="preserve"> </w:t>
            </w:r>
            <w:r w:rsidRPr="004603EB">
              <w:rPr>
                <w:rFonts w:ascii="微軟正黑體" w:eastAsia="微軟正黑體" w:hAnsi="微軟正黑體" w:hint="eastAsia"/>
                <w:sz w:val="18"/>
                <w:szCs w:val="18"/>
              </w:rPr>
              <w:t>及其配件用品</w:t>
            </w:r>
          </w:p>
        </w:tc>
      </w:tr>
      <w:tr w:rsidR="009D043E" w:rsidRPr="008079B7" w14:paraId="3992F291" w14:textId="77777777" w:rsidTr="006960BD">
        <w:tc>
          <w:tcPr>
            <w:tcW w:w="1809" w:type="dxa"/>
          </w:tcPr>
          <w:p w14:paraId="1B9ADEA7"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診斷及維護</w:t>
            </w:r>
          </w:p>
        </w:tc>
        <w:tc>
          <w:tcPr>
            <w:tcW w:w="9072" w:type="dxa"/>
          </w:tcPr>
          <w:p w14:paraId="1F5C78CC"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維修站設備及工具、車身修補、噴漆與防腐保護、拖車設備</w:t>
            </w:r>
            <w:r w:rsidRPr="004603EB">
              <w:rPr>
                <w:rFonts w:ascii="微軟正黑體" w:eastAsia="微軟正黑體" w:hAnsi="微軟正黑體"/>
                <w:sz w:val="18"/>
                <w:szCs w:val="18"/>
              </w:rPr>
              <w:t>/</w:t>
            </w:r>
            <w:r w:rsidRPr="004603EB">
              <w:rPr>
                <w:rFonts w:ascii="微軟正黑體" w:eastAsia="微軟正黑體" w:hAnsi="微軟正黑體" w:hint="eastAsia"/>
                <w:sz w:val="18"/>
                <w:szCs w:val="18"/>
              </w:rPr>
              <w:t>車輛維護及維修、廢物處理及循環利用、車間安全及優化、維修站及分銷點設備與管理、潤滑油及潤滑劑</w:t>
            </w:r>
          </w:p>
        </w:tc>
      </w:tr>
      <w:tr w:rsidR="009D043E" w:rsidRPr="008079B7" w14:paraId="7942784D" w14:textId="77777777" w:rsidTr="006960BD">
        <w:tc>
          <w:tcPr>
            <w:tcW w:w="1809" w:type="dxa"/>
          </w:tcPr>
          <w:p w14:paraId="557070F4"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轉銷商及維修站管理</w:t>
            </w:r>
          </w:p>
        </w:tc>
        <w:tc>
          <w:tcPr>
            <w:tcW w:w="9072" w:type="dxa"/>
          </w:tcPr>
          <w:p w14:paraId="55AA1708"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維修站</w:t>
            </w:r>
            <w:r w:rsidRPr="004603EB">
              <w:rPr>
                <w:rFonts w:ascii="微軟正黑體" w:eastAsia="微軟正黑體" w:hAnsi="微軟正黑體"/>
                <w:sz w:val="18"/>
                <w:szCs w:val="18"/>
              </w:rPr>
              <w:t>/</w:t>
            </w:r>
            <w:r w:rsidRPr="004603EB">
              <w:rPr>
                <w:rFonts w:ascii="微軟正黑體" w:eastAsia="微軟正黑體" w:hAnsi="微軟正黑體" w:hint="eastAsia"/>
                <w:sz w:val="18"/>
                <w:szCs w:val="18"/>
              </w:rPr>
              <w:t>汽車經銷商</w:t>
            </w:r>
            <w:r w:rsidRPr="004603EB">
              <w:rPr>
                <w:rFonts w:ascii="微軟正黑體" w:eastAsia="微軟正黑體" w:hAnsi="微軟正黑體"/>
                <w:sz w:val="18"/>
                <w:szCs w:val="18"/>
              </w:rPr>
              <w:t>/</w:t>
            </w:r>
            <w:r w:rsidRPr="004603EB">
              <w:rPr>
                <w:rFonts w:ascii="微軟正黑體" w:eastAsia="微軟正黑體" w:hAnsi="微軟正黑體" w:hint="eastAsia"/>
                <w:sz w:val="18"/>
                <w:szCs w:val="18"/>
              </w:rPr>
              <w:t>加油站設計及建造、經銷商管理系統、維修站管理、職業培訓及高階培訓、維修站及汽車轉銷商行銷、互聯網交易平臺及實體汽車交易市場、汽車貿易及行業集群推廣</w:t>
            </w:r>
          </w:p>
        </w:tc>
      </w:tr>
      <w:tr w:rsidR="009D043E" w:rsidRPr="008079B7" w14:paraId="64D79703" w14:textId="77777777" w:rsidTr="006960BD">
        <w:tc>
          <w:tcPr>
            <w:tcW w:w="1809" w:type="dxa"/>
          </w:tcPr>
          <w:p w14:paraId="060E1F7B"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汽車清洗及保養汽車清洗</w:t>
            </w:r>
          </w:p>
        </w:tc>
        <w:tc>
          <w:tcPr>
            <w:tcW w:w="9072" w:type="dxa"/>
          </w:tcPr>
          <w:p w14:paraId="66DA6EC0"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汽車養護；車輛翻新及修飾；水回收、水處理；加油站設備</w:t>
            </w:r>
          </w:p>
        </w:tc>
      </w:tr>
      <w:tr w:rsidR="009D043E" w:rsidRPr="008079B7" w14:paraId="59601367" w14:textId="77777777" w:rsidTr="006960BD">
        <w:tc>
          <w:tcPr>
            <w:tcW w:w="1809" w:type="dxa"/>
          </w:tcPr>
          <w:p w14:paraId="3DC93112"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可替代能源及燃料</w:t>
            </w:r>
          </w:p>
        </w:tc>
        <w:tc>
          <w:tcPr>
            <w:tcW w:w="9072" w:type="dxa"/>
          </w:tcPr>
          <w:p w14:paraId="6A6C575A"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能量儲存；可替代燃料；配套產品；電動車相關概念；稀有金屬；充電和加油技術系統；新型維修站技術</w:t>
            </w:r>
          </w:p>
        </w:tc>
      </w:tr>
      <w:tr w:rsidR="009D043E" w:rsidRPr="008079B7" w14:paraId="5C6896ED" w14:textId="77777777" w:rsidTr="006960BD">
        <w:tc>
          <w:tcPr>
            <w:tcW w:w="1809" w:type="dxa"/>
          </w:tcPr>
          <w:p w14:paraId="55D52BFC"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輪胎及車輪（產品涉及輪胎輪圈領域）</w:t>
            </w:r>
          </w:p>
        </w:tc>
        <w:tc>
          <w:tcPr>
            <w:tcW w:w="9072" w:type="dxa"/>
          </w:tcPr>
          <w:p w14:paraId="6E054D04"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輪胎；車輪輪輞；輪胎維修及處理；二手輪胎；輪胎管理系統；輪胎銷售及儲藏裝備；輪胎車輪配件及倉儲</w:t>
            </w:r>
          </w:p>
        </w:tc>
      </w:tr>
      <w:tr w:rsidR="009D043E" w:rsidRPr="008079B7" w14:paraId="53413470" w14:textId="77777777" w:rsidTr="006960BD">
        <w:tc>
          <w:tcPr>
            <w:tcW w:w="1809" w:type="dxa"/>
          </w:tcPr>
          <w:p w14:paraId="3372E155"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車身及烤漆</w:t>
            </w:r>
          </w:p>
        </w:tc>
        <w:tc>
          <w:tcPr>
            <w:tcW w:w="9072" w:type="dxa"/>
          </w:tcPr>
          <w:p w14:paraId="593B4E8C" w14:textId="77777777" w:rsidR="009D043E" w:rsidRPr="004603EB" w:rsidRDefault="009D043E" w:rsidP="00477D3A">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車身修補；噴塗及防腐保護；噴塗、鈑金件、塑膠件、車窗、前燈、車輪的維修；新材料</w:t>
            </w:r>
          </w:p>
        </w:tc>
      </w:tr>
      <w:tr w:rsidR="009D043E" w:rsidRPr="008079B7" w14:paraId="2218A375" w14:textId="77777777" w:rsidTr="006960BD">
        <w:tc>
          <w:tcPr>
            <w:tcW w:w="1809" w:type="dxa"/>
          </w:tcPr>
          <w:p w14:paraId="078595E4"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移動服務及自動駕駛</w:t>
            </w:r>
          </w:p>
        </w:tc>
        <w:tc>
          <w:tcPr>
            <w:tcW w:w="9072" w:type="dxa"/>
          </w:tcPr>
          <w:p w14:paraId="2AD40034" w14:textId="77777777" w:rsidR="009D043E" w:rsidRPr="004603EB" w:rsidRDefault="009D043E" w:rsidP="00477D3A">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移動服務；自動駕駛；車隊管理</w:t>
            </w:r>
            <w:r w:rsidRPr="004603EB">
              <w:rPr>
                <w:rFonts w:ascii="微軟正黑體" w:eastAsia="微軟正黑體" w:hAnsi="微軟正黑體"/>
                <w:sz w:val="18"/>
                <w:szCs w:val="18"/>
              </w:rPr>
              <w:t>/</w:t>
            </w:r>
            <w:r w:rsidRPr="004603EB">
              <w:rPr>
                <w:rFonts w:ascii="微軟正黑體" w:eastAsia="微軟正黑體" w:hAnsi="微軟正黑體" w:hint="eastAsia"/>
                <w:sz w:val="18"/>
                <w:szCs w:val="18"/>
              </w:rPr>
              <w:t>租賃</w:t>
            </w:r>
            <w:r w:rsidRPr="004603EB">
              <w:rPr>
                <w:rFonts w:ascii="微軟正黑體" w:eastAsia="微軟正黑體" w:hAnsi="微軟正黑體"/>
                <w:sz w:val="18"/>
                <w:szCs w:val="18"/>
              </w:rPr>
              <w:t>/</w:t>
            </w:r>
            <w:r w:rsidRPr="004603EB">
              <w:rPr>
                <w:rFonts w:ascii="微軟正黑體" w:eastAsia="微軟正黑體" w:hAnsi="微軟正黑體" w:hint="eastAsia"/>
                <w:sz w:val="18"/>
                <w:szCs w:val="18"/>
              </w:rPr>
              <w:t>企業用車</w:t>
            </w:r>
          </w:p>
        </w:tc>
      </w:tr>
      <w:tr w:rsidR="009D043E" w:rsidRPr="008079B7" w14:paraId="136A37CF" w14:textId="77777777" w:rsidTr="006960BD">
        <w:tc>
          <w:tcPr>
            <w:tcW w:w="1809" w:type="dxa"/>
          </w:tcPr>
          <w:p w14:paraId="26438DCE"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汽車製造和自動化</w:t>
            </w:r>
          </w:p>
        </w:tc>
        <w:tc>
          <w:tcPr>
            <w:tcW w:w="9072" w:type="dxa"/>
          </w:tcPr>
          <w:p w14:paraId="08A3EA8F"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汽車零配件製造及技術；汽車製造自動化；汽車生產設備及系統；汽車檢測和品質控制；汽車設計與研發；汽車材料</w:t>
            </w:r>
          </w:p>
        </w:tc>
      </w:tr>
      <w:tr w:rsidR="009D043E" w:rsidRPr="008079B7" w14:paraId="72D94BF4" w14:textId="77777777" w:rsidTr="006960BD">
        <w:tc>
          <w:tcPr>
            <w:tcW w:w="1809" w:type="dxa"/>
          </w:tcPr>
          <w:p w14:paraId="6CEBBB17"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b/>
                <w:sz w:val="18"/>
                <w:szCs w:val="18"/>
              </w:rPr>
            </w:pPr>
            <w:r w:rsidRPr="004603EB">
              <w:rPr>
                <w:rFonts w:ascii="微軟正黑體" w:eastAsia="微軟正黑體" w:hAnsi="微軟正黑體" w:hint="eastAsia"/>
                <w:b/>
                <w:sz w:val="18"/>
                <w:szCs w:val="18"/>
              </w:rPr>
              <w:t>摩托車展區</w:t>
            </w:r>
            <w:r w:rsidRPr="004603EB">
              <w:rPr>
                <w:rFonts w:ascii="微軟正黑體" w:eastAsia="微軟正黑體" w:hAnsi="微軟正黑體"/>
                <w:b/>
                <w:sz w:val="18"/>
                <w:szCs w:val="18"/>
              </w:rPr>
              <w:t>(</w:t>
            </w:r>
            <w:r w:rsidRPr="004603EB">
              <w:rPr>
                <w:rFonts w:ascii="微軟正黑體" w:eastAsia="微軟正黑體" w:hAnsi="微軟正黑體" w:hint="eastAsia"/>
                <w:b/>
                <w:sz w:val="18"/>
                <w:szCs w:val="18"/>
              </w:rPr>
              <w:t>零配件維修工具領域</w:t>
            </w:r>
            <w:r w:rsidRPr="004603EB">
              <w:rPr>
                <w:rFonts w:ascii="微軟正黑體" w:eastAsia="微軟正黑體" w:hAnsi="微軟正黑體"/>
                <w:b/>
                <w:sz w:val="18"/>
                <w:szCs w:val="18"/>
              </w:rPr>
              <w:t>)</w:t>
            </w:r>
          </w:p>
        </w:tc>
        <w:tc>
          <w:tcPr>
            <w:tcW w:w="9072" w:type="dxa"/>
          </w:tcPr>
          <w:p w14:paraId="2A7558B8" w14:textId="77777777" w:rsidR="009D043E" w:rsidRPr="004603EB" w:rsidRDefault="009D043E" w:rsidP="003A3446">
            <w:pPr>
              <w:pBdr>
                <w:top w:val="none" w:sz="0" w:space="0" w:color="auto"/>
                <w:left w:val="none" w:sz="0" w:space="0" w:color="auto"/>
                <w:bottom w:val="none" w:sz="0" w:space="0" w:color="auto"/>
                <w:right w:val="none" w:sz="0" w:space="0" w:color="auto"/>
                <w:bar w:val="none" w:sz="0" w:color="auto"/>
              </w:pBdr>
              <w:spacing w:line="280" w:lineRule="exact"/>
              <w:rPr>
                <w:rFonts w:ascii="微軟正黑體" w:eastAsia="微軟正黑體" w:hAnsi="微軟正黑體"/>
                <w:sz w:val="18"/>
                <w:szCs w:val="18"/>
              </w:rPr>
            </w:pPr>
            <w:r w:rsidRPr="004603EB">
              <w:rPr>
                <w:rFonts w:ascii="微軟正黑體" w:eastAsia="微軟正黑體" w:hAnsi="微軟正黑體" w:hint="eastAsia"/>
                <w:sz w:val="18"/>
                <w:szCs w:val="18"/>
              </w:rPr>
              <w:t>摩托車部件及元件、摩托車配件、維修及保養、電子及系統</w:t>
            </w:r>
          </w:p>
        </w:tc>
      </w:tr>
    </w:tbl>
    <w:p w14:paraId="1543C9ED" w14:textId="690C1ED4"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jc w:val="both"/>
        <w:rPr>
          <w:rFonts w:ascii="微軟正黑體" w:eastAsia="微軟正黑體" w:hAnsi="微軟正黑體"/>
          <w:sz w:val="18"/>
          <w:szCs w:val="18"/>
        </w:rPr>
      </w:pPr>
      <w:r w:rsidRPr="008079B7">
        <w:rPr>
          <w:rFonts w:ascii="微軟正黑體" w:eastAsia="微軟正黑體" w:hAnsi="微軟正黑體"/>
          <w:sz w:val="22"/>
        </w:rPr>
        <w:t xml:space="preserve">  </w:t>
      </w:r>
      <w:r w:rsidR="004603EB" w:rsidRPr="004603EB">
        <w:rPr>
          <w:rFonts w:ascii="微軟正黑體" w:eastAsia="微軟正黑體" w:hAnsi="微軟正黑體" w:hint="eastAsia"/>
          <w:sz w:val="18"/>
          <w:szCs w:val="18"/>
        </w:rPr>
        <w:t xml:space="preserve"> </w:t>
      </w:r>
      <w:r w:rsidR="004603EB" w:rsidRPr="004603EB">
        <w:rPr>
          <w:rFonts w:ascii="微軟正黑體" w:eastAsia="微軟正黑體" w:hAnsi="微軟正黑體" w:cs="微軟正黑體" w:hint="eastAsia"/>
          <w:sz w:val="18"/>
          <w:szCs w:val="18"/>
        </w:rPr>
        <w:sym w:font="Wingdings 2" w:char="F0B3"/>
      </w:r>
      <w:r w:rsidRPr="004603EB">
        <w:rPr>
          <w:rFonts w:ascii="微軟正黑體" w:eastAsia="微軟正黑體" w:hAnsi="微軟正黑體" w:cs="微軟正黑體" w:hint="eastAsia"/>
          <w:sz w:val="18"/>
          <w:szCs w:val="18"/>
        </w:rPr>
        <w:t>展覽日期：</w:t>
      </w:r>
      <w:r w:rsidRPr="004603EB">
        <w:rPr>
          <w:rFonts w:ascii="微軟正黑體" w:eastAsia="微軟正黑體" w:hAnsi="微軟正黑體" w:cs="微軟正黑體"/>
          <w:sz w:val="18"/>
          <w:szCs w:val="18"/>
        </w:rPr>
        <w:t>202</w:t>
      </w:r>
      <w:r w:rsidR="009D1F1F" w:rsidRPr="004603EB">
        <w:rPr>
          <w:rFonts w:ascii="微軟正黑體" w:eastAsia="微軟正黑體" w:hAnsi="微軟正黑體" w:cs="微軟正黑體" w:hint="eastAsia"/>
          <w:sz w:val="18"/>
          <w:szCs w:val="18"/>
        </w:rPr>
        <w:t>5</w:t>
      </w:r>
      <w:r w:rsidRPr="004603EB">
        <w:rPr>
          <w:rFonts w:ascii="微軟正黑體" w:eastAsia="微軟正黑體" w:hAnsi="微軟正黑體" w:cs="微軟正黑體" w:hint="eastAsia"/>
          <w:sz w:val="18"/>
          <w:szCs w:val="18"/>
        </w:rPr>
        <w:t>年</w:t>
      </w:r>
      <w:r w:rsidR="009D1F1F" w:rsidRPr="004603EB">
        <w:rPr>
          <w:rFonts w:ascii="微軟正黑體" w:eastAsia="微軟正黑體" w:hAnsi="微軟正黑體" w:cs="微軟正黑體" w:hint="eastAsia"/>
          <w:sz w:val="18"/>
          <w:szCs w:val="18"/>
        </w:rPr>
        <w:t>6</w:t>
      </w:r>
      <w:r w:rsidRPr="004603EB">
        <w:rPr>
          <w:rFonts w:ascii="微軟正黑體" w:eastAsia="微軟正黑體" w:hAnsi="微軟正黑體" w:cs="微軟正黑體" w:hint="eastAsia"/>
          <w:sz w:val="18"/>
          <w:szCs w:val="18"/>
        </w:rPr>
        <w:t>月</w:t>
      </w:r>
      <w:r w:rsidR="009D1F1F" w:rsidRPr="004603EB">
        <w:rPr>
          <w:rFonts w:ascii="微軟正黑體" w:eastAsia="微軟正黑體" w:hAnsi="微軟正黑體" w:cs="微軟正黑體" w:hint="eastAsia"/>
          <w:sz w:val="18"/>
          <w:szCs w:val="18"/>
        </w:rPr>
        <w:t>19</w:t>
      </w:r>
      <w:r w:rsidRPr="004603EB">
        <w:rPr>
          <w:rFonts w:ascii="微軟正黑體" w:eastAsia="微軟正黑體" w:hAnsi="微軟正黑體" w:cs="微軟正黑體" w:hint="eastAsia"/>
          <w:sz w:val="18"/>
          <w:szCs w:val="18"/>
        </w:rPr>
        <w:t>日至</w:t>
      </w:r>
      <w:r w:rsidRPr="004603EB">
        <w:rPr>
          <w:rFonts w:ascii="微軟正黑體" w:eastAsia="微軟正黑體" w:hAnsi="微軟正黑體" w:cs="微軟正黑體"/>
          <w:sz w:val="18"/>
          <w:szCs w:val="18"/>
        </w:rPr>
        <w:t>6</w:t>
      </w:r>
      <w:r w:rsidRPr="004603EB">
        <w:rPr>
          <w:rFonts w:ascii="微軟正黑體" w:eastAsia="微軟正黑體" w:hAnsi="微軟正黑體" w:cs="微軟正黑體" w:hint="eastAsia"/>
          <w:sz w:val="18"/>
          <w:szCs w:val="18"/>
        </w:rPr>
        <w:t>月</w:t>
      </w:r>
      <w:r w:rsidR="009D1F1F" w:rsidRPr="004603EB">
        <w:rPr>
          <w:rFonts w:ascii="微軟正黑體" w:eastAsia="微軟正黑體" w:hAnsi="微軟正黑體" w:cs="微軟正黑體" w:hint="eastAsia"/>
          <w:sz w:val="18"/>
          <w:szCs w:val="18"/>
        </w:rPr>
        <w:t>21</w:t>
      </w:r>
      <w:r w:rsidRPr="004603EB">
        <w:rPr>
          <w:rFonts w:ascii="微軟正黑體" w:eastAsia="微軟正黑體" w:hAnsi="微軟正黑體" w:cs="微軟正黑體" w:hint="eastAsia"/>
          <w:sz w:val="18"/>
          <w:szCs w:val="18"/>
        </w:rPr>
        <w:t>日（共</w:t>
      </w:r>
      <w:r w:rsidRPr="004603EB">
        <w:rPr>
          <w:rFonts w:ascii="微軟正黑體" w:eastAsia="微軟正黑體" w:hAnsi="微軟正黑體" w:cs="微軟正黑體"/>
          <w:sz w:val="18"/>
          <w:szCs w:val="18"/>
        </w:rPr>
        <w:t>3</w:t>
      </w:r>
      <w:r w:rsidRPr="004603EB">
        <w:rPr>
          <w:rFonts w:ascii="微軟正黑體" w:eastAsia="微軟正黑體" w:hAnsi="微軟正黑體" w:cs="微軟正黑體" w:hint="eastAsia"/>
          <w:sz w:val="18"/>
          <w:szCs w:val="18"/>
        </w:rPr>
        <w:t>天）</w:t>
      </w:r>
      <w:r w:rsidRPr="004603EB">
        <w:rPr>
          <w:rFonts w:ascii="微軟正黑體" w:eastAsia="微軟正黑體" w:hAnsi="微軟正黑體" w:cs="微軟正黑體"/>
          <w:sz w:val="18"/>
          <w:szCs w:val="18"/>
        </w:rPr>
        <w:t xml:space="preserve">          </w:t>
      </w:r>
    </w:p>
    <w:p w14:paraId="64A64D5B" w14:textId="1C554243" w:rsidR="009D043E" w:rsidRPr="004603EB" w:rsidRDefault="004603EB"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jc w:val="both"/>
        <w:rPr>
          <w:rFonts w:ascii="微軟正黑體" w:eastAsia="微軟正黑體" w:hAnsi="微軟正黑體" w:cs="微軟正黑體"/>
          <w:sz w:val="18"/>
          <w:szCs w:val="18"/>
        </w:rPr>
      </w:pPr>
      <w:r w:rsidRPr="004603EB">
        <w:rPr>
          <w:rFonts w:ascii="微軟正黑體" w:eastAsia="微軟正黑體" w:hAnsi="微軟正黑體" w:cs="微軟正黑體" w:hint="eastAsia"/>
          <w:sz w:val="18"/>
          <w:szCs w:val="18"/>
        </w:rPr>
        <w:sym w:font="Wingdings 2" w:char="F0B3"/>
      </w:r>
      <w:r w:rsidR="009D043E" w:rsidRPr="004603EB">
        <w:rPr>
          <w:rFonts w:ascii="微軟正黑體" w:eastAsia="微軟正黑體" w:hAnsi="微軟正黑體" w:cs="微軟正黑體" w:hint="eastAsia"/>
          <w:sz w:val="18"/>
          <w:szCs w:val="18"/>
        </w:rPr>
        <w:t>展覽地點：越南西貢會議展覽中心</w:t>
      </w:r>
      <w:r w:rsidR="009D043E" w:rsidRPr="004603EB">
        <w:rPr>
          <w:rFonts w:ascii="微軟正黑體" w:eastAsia="微軟正黑體" w:hAnsi="微軟正黑體" w:cs="微軟正黑體"/>
          <w:sz w:val="18"/>
          <w:szCs w:val="18"/>
        </w:rPr>
        <w:t> (SECC)</w:t>
      </w:r>
    </w:p>
    <w:p w14:paraId="5AF2881B" w14:textId="77777777"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rPr>
          <w:rFonts w:ascii="微軟正黑體" w:eastAsia="微軟正黑體" w:hAnsi="微軟正黑體" w:cs="微軟正黑體"/>
          <w:color w:val="FF0000"/>
          <w:sz w:val="18"/>
          <w:szCs w:val="18"/>
        </w:rPr>
      </w:pPr>
      <w:r w:rsidRPr="004603EB">
        <w:rPr>
          <w:rFonts w:ascii="微軟正黑體" w:eastAsia="微軟正黑體" w:hAnsi="微軟正黑體" w:cs="微軟正黑體" w:hint="eastAsia"/>
          <w:sz w:val="18"/>
          <w:szCs w:val="18"/>
        </w:rPr>
        <w:sym w:font="Wingdings 2" w:char="F0B3"/>
      </w:r>
      <w:r w:rsidRPr="004603EB">
        <w:rPr>
          <w:rFonts w:ascii="微軟正黑體" w:eastAsia="微軟正黑體" w:hAnsi="微軟正黑體" w:cs="微軟正黑體" w:hint="eastAsia"/>
          <w:sz w:val="18"/>
          <w:szCs w:val="18"/>
        </w:rPr>
        <w:t>每標準攤位費用</w:t>
      </w:r>
      <w:r w:rsidRPr="004603EB">
        <w:rPr>
          <w:rFonts w:ascii="微軟正黑體" w:eastAsia="微軟正黑體" w:hAnsi="微軟正黑體" w:cs="微軟正黑體"/>
          <w:sz w:val="18"/>
          <w:szCs w:val="18"/>
        </w:rPr>
        <w:t xml:space="preserve"> (</w:t>
      </w:r>
      <w:r w:rsidRPr="004603EB">
        <w:rPr>
          <w:rFonts w:ascii="微軟正黑體" w:eastAsia="微軟正黑體" w:hAnsi="微軟正黑體" w:cs="微軟正黑體" w:hint="eastAsia"/>
          <w:sz w:val="18"/>
          <w:szCs w:val="18"/>
        </w:rPr>
        <w:t>面積</w:t>
      </w:r>
      <w:smartTag w:uri="urn:schemas-microsoft-com:office:smarttags" w:element="chmetcnv">
        <w:smartTagPr>
          <w:attr w:name="UnitName" w:val="m"/>
          <w:attr w:name="SourceValue" w:val="3"/>
          <w:attr w:name="HasSpace" w:val="False"/>
          <w:attr w:name="Negative" w:val="False"/>
          <w:attr w:name="NumberType" w:val="1"/>
          <w:attr w:name="TCSC" w:val="0"/>
        </w:smartTagPr>
        <w:r w:rsidRPr="004603EB">
          <w:rPr>
            <w:rFonts w:ascii="微軟正黑體" w:eastAsia="微軟正黑體" w:hAnsi="微軟正黑體" w:cs="微軟正黑體"/>
            <w:sz w:val="18"/>
            <w:szCs w:val="18"/>
          </w:rPr>
          <w:t>3m</w:t>
        </w:r>
      </w:smartTag>
      <w:r w:rsidRPr="004603EB">
        <w:rPr>
          <w:rFonts w:ascii="微軟正黑體" w:eastAsia="微軟正黑體" w:hAnsi="微軟正黑體" w:cs="微軟正黑體" w:hint="eastAsia"/>
          <w:sz w:val="18"/>
          <w:szCs w:val="18"/>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4603EB">
          <w:rPr>
            <w:rFonts w:ascii="微軟正黑體" w:eastAsia="微軟正黑體" w:hAnsi="微軟正黑體" w:cs="微軟正黑體"/>
            <w:sz w:val="18"/>
            <w:szCs w:val="18"/>
          </w:rPr>
          <w:t>3m</w:t>
        </w:r>
      </w:smartTag>
      <w:r w:rsidRPr="004603EB">
        <w:rPr>
          <w:rFonts w:ascii="微軟正黑體" w:eastAsia="微軟正黑體" w:hAnsi="微軟正黑體" w:cs="微軟正黑體"/>
          <w:sz w:val="18"/>
          <w:szCs w:val="18"/>
        </w:rPr>
        <w:t>=</w:t>
      </w:r>
      <w:smartTag w:uri="urn:schemas-microsoft-com:office:smarttags" w:element="chmetcnv">
        <w:smartTagPr>
          <w:attr w:name="UnitName" w:val="m2"/>
          <w:attr w:name="SourceValue" w:val="9"/>
          <w:attr w:name="HasSpace" w:val="False"/>
          <w:attr w:name="Negative" w:val="False"/>
          <w:attr w:name="NumberType" w:val="1"/>
          <w:attr w:name="TCSC" w:val="0"/>
        </w:smartTagPr>
        <w:r w:rsidRPr="004603EB">
          <w:rPr>
            <w:rFonts w:ascii="微軟正黑體" w:eastAsia="微軟正黑體" w:hAnsi="微軟正黑體" w:cs="微軟正黑體"/>
            <w:sz w:val="18"/>
            <w:szCs w:val="18"/>
          </w:rPr>
          <w:t>9m</w:t>
        </w:r>
        <w:r w:rsidRPr="004603EB">
          <w:rPr>
            <w:rFonts w:ascii="微軟正黑體" w:eastAsia="微軟正黑體" w:hAnsi="微軟正黑體" w:cs="微軟正黑體"/>
            <w:sz w:val="18"/>
            <w:szCs w:val="18"/>
            <w:vertAlign w:val="superscript"/>
          </w:rPr>
          <w:t>2</w:t>
        </w:r>
      </w:smartTag>
      <w:r w:rsidRPr="004603EB">
        <w:rPr>
          <w:rFonts w:ascii="微軟正黑體" w:eastAsia="微軟正黑體" w:hAnsi="微軟正黑體" w:cs="微軟正黑體" w:hint="eastAsia"/>
          <w:sz w:val="18"/>
          <w:szCs w:val="18"/>
        </w:rPr>
        <w:t>，並含下列服務</w:t>
      </w:r>
      <w:r w:rsidRPr="004603EB">
        <w:rPr>
          <w:rFonts w:ascii="微軟正黑體" w:eastAsia="微軟正黑體" w:hAnsi="微軟正黑體" w:cs="微軟正黑體"/>
          <w:sz w:val="18"/>
          <w:szCs w:val="18"/>
        </w:rPr>
        <w:t xml:space="preserve">): </w:t>
      </w:r>
    </w:p>
    <w:p w14:paraId="255C4ACD" w14:textId="27ADBFC5"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rPr>
          <w:rFonts w:ascii="微軟正黑體" w:eastAsia="微軟正黑體" w:hAnsi="微軟正黑體" w:cs="微軟正黑體"/>
          <w:sz w:val="18"/>
          <w:szCs w:val="18"/>
        </w:rPr>
      </w:pPr>
      <w:r w:rsidRPr="004603EB">
        <w:rPr>
          <w:rFonts w:ascii="微軟正黑體" w:eastAsia="微軟正黑體" w:hAnsi="微軟正黑體" w:cs="微軟正黑體" w:hint="eastAsia"/>
          <w:color w:val="FF0000"/>
          <w:sz w:val="18"/>
          <w:szCs w:val="18"/>
        </w:rPr>
        <w:t>費</w:t>
      </w:r>
      <w:r w:rsidRPr="004603EB">
        <w:rPr>
          <w:rFonts w:ascii="微軟正黑體" w:eastAsia="微軟正黑體" w:hAnsi="微軟正黑體" w:cs="微軟正黑體"/>
          <w:color w:val="FF0000"/>
          <w:sz w:val="18"/>
          <w:szCs w:val="18"/>
        </w:rPr>
        <w:t xml:space="preserve">            </w:t>
      </w:r>
      <w:r w:rsidRPr="004603EB">
        <w:rPr>
          <w:rFonts w:ascii="微軟正黑體" w:eastAsia="微軟正黑體" w:hAnsi="微軟正黑體" w:cs="微軟正黑體" w:hint="eastAsia"/>
          <w:color w:val="FF0000"/>
          <w:sz w:val="18"/>
          <w:szCs w:val="18"/>
        </w:rPr>
        <w:t>用：</w:t>
      </w:r>
      <w:r w:rsidRPr="004603EB">
        <w:rPr>
          <w:rFonts w:ascii="微軟正黑體" w:eastAsia="微軟正黑體" w:hAnsi="微軟正黑體" w:cs="微軟正黑體"/>
          <w:color w:val="FF0000"/>
          <w:sz w:val="18"/>
          <w:szCs w:val="18"/>
        </w:rPr>
        <w:t xml:space="preserve"> NTD1</w:t>
      </w:r>
      <w:r w:rsidR="009D1F1F" w:rsidRPr="004603EB">
        <w:rPr>
          <w:rFonts w:ascii="微軟正黑體" w:eastAsia="微軟正黑體" w:hAnsi="微軟正黑體" w:cs="微軟正黑體" w:hint="eastAsia"/>
          <w:color w:val="FF0000"/>
          <w:sz w:val="18"/>
          <w:szCs w:val="18"/>
        </w:rPr>
        <w:t>12</w:t>
      </w:r>
      <w:r w:rsidRPr="004603EB">
        <w:rPr>
          <w:rFonts w:ascii="微軟正黑體" w:eastAsia="微軟正黑體" w:hAnsi="微軟正黑體" w:cs="微軟正黑體"/>
          <w:color w:val="FF0000"/>
          <w:sz w:val="18"/>
          <w:szCs w:val="18"/>
        </w:rPr>
        <w:t>,</w:t>
      </w:r>
      <w:r w:rsidR="009D1F1F" w:rsidRPr="004603EB">
        <w:rPr>
          <w:rFonts w:ascii="微軟正黑體" w:eastAsia="微軟正黑體" w:hAnsi="微軟正黑體" w:cs="微軟正黑體" w:hint="eastAsia"/>
          <w:color w:val="FF0000"/>
          <w:sz w:val="18"/>
          <w:szCs w:val="18"/>
        </w:rPr>
        <w:t>140</w:t>
      </w:r>
      <w:r w:rsidRPr="004603EB">
        <w:rPr>
          <w:rFonts w:ascii="微軟正黑體" w:eastAsia="微軟正黑體" w:hAnsi="微軟正黑體" w:cs="微軟正黑體" w:hint="eastAsia"/>
          <w:color w:val="FF0000"/>
          <w:sz w:val="18"/>
          <w:szCs w:val="18"/>
        </w:rPr>
        <w:t>元</w:t>
      </w:r>
      <w:r w:rsidRPr="004603EB">
        <w:rPr>
          <w:rFonts w:ascii="微軟正黑體" w:eastAsia="微軟正黑體" w:hAnsi="微軟正黑體" w:cs="微軟正黑體"/>
          <w:color w:val="FF0000"/>
          <w:sz w:val="18"/>
          <w:szCs w:val="18"/>
        </w:rPr>
        <w:t>(</w:t>
      </w:r>
      <w:r w:rsidRPr="004603EB">
        <w:rPr>
          <w:rFonts w:ascii="微軟正黑體" w:eastAsia="微軟正黑體" w:hAnsi="微軟正黑體" w:cs="微軟正黑體" w:hint="eastAsia"/>
          <w:color w:val="FF0000"/>
          <w:sz w:val="18"/>
          <w:szCs w:val="18"/>
        </w:rPr>
        <w:t>開立發票</w:t>
      </w:r>
      <w:r w:rsidRPr="004603EB">
        <w:rPr>
          <w:rFonts w:ascii="微軟正黑體" w:eastAsia="微軟正黑體" w:hAnsi="微軟正黑體" w:cs="微軟正黑體"/>
          <w:color w:val="FF0000"/>
          <w:sz w:val="18"/>
          <w:szCs w:val="18"/>
        </w:rPr>
        <w:t>)</w:t>
      </w:r>
      <w:r w:rsidRPr="004603EB">
        <w:rPr>
          <w:rFonts w:ascii="微軟正黑體" w:eastAsia="微軟正黑體" w:hAnsi="微軟正黑體" w:cs="微軟正黑體" w:hint="eastAsia"/>
          <w:color w:val="FF0000"/>
          <w:sz w:val="18"/>
          <w:szCs w:val="18"/>
        </w:rPr>
        <w:t>；轉角攤位加收</w:t>
      </w:r>
      <w:r w:rsidR="009D1F1F" w:rsidRPr="004603EB">
        <w:rPr>
          <w:rFonts w:ascii="微軟正黑體" w:eastAsia="微軟正黑體" w:hAnsi="微軟正黑體" w:cs="微軟正黑體" w:hint="eastAsia"/>
          <w:color w:val="FF0000"/>
          <w:sz w:val="18"/>
          <w:szCs w:val="18"/>
        </w:rPr>
        <w:t>5</w:t>
      </w:r>
      <w:r w:rsidRPr="004603EB">
        <w:rPr>
          <w:rFonts w:ascii="微軟正黑體" w:eastAsia="微軟正黑體" w:hAnsi="微軟正黑體" w:cs="微軟正黑體"/>
          <w:color w:val="FF0000"/>
          <w:sz w:val="18"/>
          <w:szCs w:val="18"/>
        </w:rPr>
        <w:t>% NTD11</w:t>
      </w:r>
      <w:r w:rsidR="009D1F1F" w:rsidRPr="004603EB">
        <w:rPr>
          <w:rFonts w:ascii="微軟正黑體" w:eastAsia="微軟正黑體" w:hAnsi="微軟正黑體" w:cs="微軟正黑體" w:hint="eastAsia"/>
          <w:color w:val="FF0000"/>
          <w:sz w:val="18"/>
          <w:szCs w:val="18"/>
        </w:rPr>
        <w:t>7</w:t>
      </w:r>
      <w:r w:rsidRPr="004603EB">
        <w:rPr>
          <w:rFonts w:ascii="微軟正黑體" w:eastAsia="微軟正黑體" w:hAnsi="微軟正黑體" w:cs="微軟正黑體"/>
          <w:color w:val="FF0000"/>
          <w:sz w:val="18"/>
          <w:szCs w:val="18"/>
        </w:rPr>
        <w:t>,</w:t>
      </w:r>
      <w:r w:rsidR="009D1F1F" w:rsidRPr="004603EB">
        <w:rPr>
          <w:rFonts w:ascii="微軟正黑體" w:eastAsia="微軟正黑體" w:hAnsi="微軟正黑體" w:cs="微軟正黑體" w:hint="eastAsia"/>
          <w:color w:val="FF0000"/>
          <w:sz w:val="18"/>
          <w:szCs w:val="18"/>
        </w:rPr>
        <w:t>747</w:t>
      </w:r>
      <w:r w:rsidRPr="004603EB">
        <w:rPr>
          <w:rFonts w:ascii="微軟正黑體" w:eastAsia="微軟正黑體" w:hAnsi="微軟正黑體" w:cs="微軟正黑體" w:hint="eastAsia"/>
          <w:color w:val="FF0000"/>
          <w:sz w:val="18"/>
          <w:szCs w:val="18"/>
        </w:rPr>
        <w:t>元</w:t>
      </w:r>
      <w:r w:rsidR="009D1F1F" w:rsidRPr="004603EB">
        <w:rPr>
          <w:rFonts w:ascii="微軟正黑體" w:eastAsia="微軟正黑體" w:hAnsi="微軟正黑體" w:cs="微軟正黑體" w:hint="eastAsia"/>
          <w:color w:val="FF0000"/>
          <w:sz w:val="18"/>
          <w:szCs w:val="18"/>
        </w:rPr>
        <w:t>(轉角攤位請先詢問)</w:t>
      </w:r>
      <w:r w:rsidRPr="004603EB">
        <w:rPr>
          <w:rFonts w:ascii="微軟正黑體" w:eastAsia="微軟正黑體" w:hAnsi="微軟正黑體" w:cs="微軟正黑體" w:hint="eastAsia"/>
          <w:sz w:val="18"/>
          <w:szCs w:val="18"/>
        </w:rPr>
        <w:t>。</w:t>
      </w:r>
    </w:p>
    <w:p w14:paraId="60AE6FE4" w14:textId="77777777"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jc w:val="both"/>
        <w:rPr>
          <w:rFonts w:ascii="微軟正黑體" w:eastAsia="微軟正黑體" w:hAnsi="微軟正黑體" w:cs="微軟正黑體"/>
          <w:b/>
          <w:sz w:val="18"/>
          <w:szCs w:val="18"/>
        </w:rPr>
      </w:pPr>
      <w:r w:rsidRPr="004603EB">
        <w:rPr>
          <w:rFonts w:ascii="微軟正黑體" w:eastAsia="微軟正黑體" w:hAnsi="微軟正黑體" w:cs="微軟正黑體" w:hint="eastAsia"/>
          <w:b/>
          <w:sz w:val="18"/>
          <w:szCs w:val="18"/>
        </w:rPr>
        <w:sym w:font="Wingdings 3" w:char="F086"/>
      </w:r>
      <w:r w:rsidRPr="004603EB">
        <w:rPr>
          <w:rFonts w:ascii="微軟正黑體" w:eastAsia="微軟正黑體" w:hAnsi="微軟正黑體" w:cs="微軟正黑體" w:hint="eastAsia"/>
          <w:b/>
          <w:color w:val="FF0000"/>
          <w:sz w:val="18"/>
          <w:szCs w:val="18"/>
        </w:rPr>
        <w:t>服務內容</w:t>
      </w:r>
      <w:r w:rsidRPr="004603EB">
        <w:rPr>
          <w:rFonts w:ascii="微軟正黑體" w:eastAsia="微軟正黑體" w:hAnsi="微軟正黑體" w:cs="微軟正黑體" w:hint="eastAsia"/>
          <w:b/>
          <w:sz w:val="18"/>
          <w:szCs w:val="18"/>
        </w:rPr>
        <w:t>：</w:t>
      </w:r>
    </w:p>
    <w:p w14:paraId="1F075A5E" w14:textId="695D8080" w:rsidR="009D043E" w:rsidRPr="004603EB" w:rsidRDefault="004603EB" w:rsidP="004603EB">
      <w:pPr>
        <w:pStyle w:val="a3"/>
        <w:pBdr>
          <w:top w:val="none" w:sz="0" w:space="0" w:color="auto"/>
          <w:left w:val="none" w:sz="0" w:space="0" w:color="auto"/>
          <w:bottom w:val="none" w:sz="0" w:space="0" w:color="auto"/>
          <w:right w:val="none" w:sz="0" w:space="0" w:color="auto"/>
          <w:bar w:val="none" w:sz="0" w:color="auto"/>
        </w:pBdr>
        <w:spacing w:before="24" w:line="220" w:lineRule="exact"/>
        <w:ind w:leftChars="0" w:left="0"/>
        <w:jc w:val="both"/>
        <w:rPr>
          <w:rFonts w:ascii="微軟正黑體" w:eastAsia="微軟正黑體" w:hAnsi="微軟正黑體" w:cs="微軟正黑體"/>
          <w:sz w:val="18"/>
          <w:szCs w:val="18"/>
        </w:rPr>
      </w:pPr>
      <w:r>
        <w:rPr>
          <w:rFonts w:ascii="微軟正黑體" w:eastAsia="微軟正黑體" w:hAnsi="微軟正黑體" w:cs="微軟正黑體" w:hint="eastAsia"/>
          <w:sz w:val="18"/>
          <w:szCs w:val="18"/>
        </w:rPr>
        <w:t xml:space="preserve">   (一)</w:t>
      </w:r>
      <w:r w:rsidR="009D043E" w:rsidRPr="004603EB">
        <w:rPr>
          <w:rFonts w:ascii="微軟正黑體" w:eastAsia="微軟正黑體" w:hAnsi="微軟正黑體" w:cs="微軟正黑體" w:hint="eastAsia"/>
          <w:sz w:val="18"/>
          <w:szCs w:val="18"/>
        </w:rPr>
        <w:t>台灣館整體形象裝潢</w:t>
      </w:r>
      <w:r w:rsidR="009D043E" w:rsidRPr="004603EB">
        <w:rPr>
          <w:rFonts w:ascii="微軟正黑體" w:eastAsia="微軟正黑體" w:hAnsi="微軟正黑體" w:cs="微軟正黑體"/>
          <w:sz w:val="18"/>
          <w:szCs w:val="18"/>
        </w:rPr>
        <w:t>:</w:t>
      </w:r>
      <w:r w:rsidR="009D043E" w:rsidRPr="004603EB">
        <w:rPr>
          <w:rFonts w:ascii="微軟正黑體" w:eastAsia="微軟正黑體" w:hAnsi="微軟正黑體" w:cs="微軟正黑體" w:hint="eastAsia"/>
          <w:sz w:val="18"/>
          <w:szCs w:val="18"/>
        </w:rPr>
        <w:t>台灣一等一標誌。</w:t>
      </w:r>
    </w:p>
    <w:p w14:paraId="583F585C" w14:textId="112DB018" w:rsidR="004603EB" w:rsidRPr="004603EB" w:rsidRDefault="009D043E" w:rsidP="004603EB">
      <w:pPr>
        <w:pStyle w:val="Default"/>
        <w:spacing w:line="220" w:lineRule="exact"/>
        <w:ind w:left="360"/>
        <w:rPr>
          <w:rFonts w:ascii="微軟正黑體" w:eastAsia="微軟正黑體" w:hAnsi="微軟正黑體" w:cs="微軟正黑體"/>
          <w:kern w:val="2"/>
          <w:sz w:val="18"/>
          <w:szCs w:val="18"/>
          <w:u w:color="000000"/>
        </w:rPr>
      </w:pPr>
      <w:r w:rsidRPr="004603EB">
        <w:rPr>
          <w:rFonts w:ascii="微軟正黑體" w:eastAsia="微軟正黑體" w:hAnsi="微軟正黑體" w:cs="微軟正黑體" w:hint="eastAsia"/>
          <w:kern w:val="2"/>
          <w:sz w:val="18"/>
          <w:szCs w:val="18"/>
          <w:u w:color="000000"/>
        </w:rPr>
        <w:t>每標準攤位含</w:t>
      </w:r>
      <w:r w:rsidR="009D1F1F" w:rsidRPr="004603EB">
        <w:rPr>
          <w:rFonts w:ascii="微軟正黑體" w:eastAsia="微軟正黑體" w:hAnsi="微軟正黑體" w:cs="微軟正黑體"/>
          <w:kern w:val="2"/>
          <w:sz w:val="18"/>
          <w:szCs w:val="18"/>
          <w:u w:color="000000"/>
        </w:rPr>
        <w:t>公司招牌(包括公司名稱與攤編)</w:t>
      </w:r>
      <w:r w:rsidR="009D1F1F" w:rsidRPr="004603EB">
        <w:rPr>
          <w:rFonts w:ascii="微軟正黑體" w:eastAsia="微軟正黑體" w:hAnsi="微軟正黑體" w:cs="微軟正黑體"/>
          <w:kern w:val="2"/>
          <w:sz w:val="18"/>
          <w:szCs w:val="18"/>
          <w:u w:color="000000"/>
        </w:rPr>
        <w:t xml:space="preserve"> 2盞投射燈 </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地毯</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1 盞</w:t>
      </w:r>
      <w:r w:rsidR="009D1F1F" w:rsidRPr="004603EB">
        <w:rPr>
          <w:rFonts w:ascii="微軟正黑體" w:eastAsia="微軟正黑體" w:hAnsi="微軟正黑體" w:cs="微軟正黑體" w:hint="eastAsia"/>
          <w:kern w:val="2"/>
          <w:sz w:val="18"/>
          <w:szCs w:val="18"/>
          <w:u w:color="000000"/>
        </w:rPr>
        <w:t>日</w:t>
      </w:r>
      <w:r w:rsidR="009D1F1F" w:rsidRPr="004603EB">
        <w:rPr>
          <w:rFonts w:ascii="微軟正黑體" w:eastAsia="微軟正黑體" w:hAnsi="微軟正黑體" w:cs="微軟正黑體"/>
          <w:kern w:val="2"/>
          <w:sz w:val="18"/>
          <w:szCs w:val="18"/>
          <w:u w:color="000000"/>
        </w:rPr>
        <w:t>光燈管</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1張詢問桌</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2 張折疊椅</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1電源插座 (220伏特/5安培</w:t>
      </w:r>
      <w:r w:rsidR="009D1F1F" w:rsidRPr="004603EB">
        <w:rPr>
          <w:rFonts w:ascii="微軟正黑體" w:eastAsia="微軟正黑體" w:hAnsi="微軟正黑體" w:cs="微軟正黑體" w:hint="eastAsia"/>
          <w:kern w:val="2"/>
          <w:sz w:val="18"/>
          <w:szCs w:val="18"/>
          <w:u w:color="000000"/>
        </w:rPr>
        <w:t>)、</w:t>
      </w:r>
      <w:r w:rsidR="009D1F1F" w:rsidRPr="004603EB">
        <w:rPr>
          <w:rFonts w:ascii="微軟正黑體" w:eastAsia="微軟正黑體" w:hAnsi="微軟正黑體" w:cs="微軟正黑體"/>
          <w:kern w:val="2"/>
          <w:sz w:val="18"/>
          <w:szCs w:val="18"/>
          <w:u w:color="000000"/>
        </w:rPr>
        <w:t>1垃圾桶</w:t>
      </w:r>
      <w:r w:rsidR="009D1F1F" w:rsidRPr="004603EB">
        <w:rPr>
          <w:rFonts w:ascii="微軟正黑體" w:eastAsia="微軟正黑體" w:hAnsi="微軟正黑體" w:cs="微軟正黑體" w:hint="eastAsia"/>
          <w:kern w:val="2"/>
          <w:sz w:val="18"/>
          <w:szCs w:val="18"/>
          <w:u w:color="000000"/>
        </w:rPr>
        <w:t>。</w:t>
      </w:r>
    </w:p>
    <w:p w14:paraId="78AFE3C0" w14:textId="5C998824" w:rsidR="004603EB" w:rsidRPr="004603EB" w:rsidRDefault="004603EB" w:rsidP="004603EB">
      <w:pPr>
        <w:pStyle w:val="Default"/>
        <w:spacing w:line="220" w:lineRule="exact"/>
        <w:rPr>
          <w:rFonts w:ascii="微軟正黑體" w:eastAsia="微軟正黑體" w:hAnsi="微軟正黑體" w:cs="微軟正黑體"/>
          <w:b/>
          <w:kern w:val="2"/>
          <w:sz w:val="18"/>
          <w:szCs w:val="18"/>
          <w:u w:color="000000"/>
        </w:rPr>
      </w:pPr>
      <w:r>
        <w:rPr>
          <w:rFonts w:ascii="微軟正黑體" w:eastAsia="微軟正黑體" w:hAnsi="微軟正黑體" w:cs="微軟正黑體" w:hint="eastAsia"/>
          <w:b/>
          <w:sz w:val="18"/>
          <w:szCs w:val="18"/>
        </w:rPr>
        <w:t xml:space="preserve">   </w:t>
      </w:r>
      <w:r w:rsidRPr="004603EB">
        <w:rPr>
          <w:rFonts w:ascii="微軟正黑體" w:eastAsia="微軟正黑體" w:hAnsi="微軟正黑體" w:cs="微軟正黑體" w:hint="eastAsia"/>
          <w:b/>
          <w:sz w:val="18"/>
          <w:szCs w:val="18"/>
        </w:rPr>
        <w:sym w:font="Wingdings 3" w:char="F086"/>
      </w:r>
      <w:r w:rsidRPr="004603EB">
        <w:rPr>
          <w:rFonts w:ascii="微軟正黑體" w:eastAsia="微軟正黑體" w:hAnsi="微軟正黑體" w:cs="微軟正黑體"/>
          <w:b/>
          <w:color w:val="FF0000"/>
          <w:kern w:val="2"/>
          <w:sz w:val="18"/>
          <w:szCs w:val="18"/>
          <w:u w:color="000000"/>
        </w:rPr>
        <w:t>注意事項</w:t>
      </w:r>
      <w:r w:rsidRPr="004603EB">
        <w:rPr>
          <w:rFonts w:ascii="微軟正黑體" w:eastAsia="微軟正黑體" w:hAnsi="微軟正黑體" w:cs="微軟正黑體"/>
          <w:b/>
          <w:kern w:val="2"/>
          <w:sz w:val="18"/>
          <w:szCs w:val="18"/>
          <w:u w:color="000000"/>
        </w:rPr>
        <w:t>：</w:t>
      </w:r>
    </w:p>
    <w:p w14:paraId="0EC12C79" w14:textId="2DADC316"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w:t>
      </w:r>
      <w:r>
        <w:rPr>
          <w:rFonts w:ascii="微軟正黑體" w:eastAsia="微軟正黑體" w:hAnsi="微軟正黑體" w:cs="微軟正黑體" w:hint="eastAsia"/>
          <w:sz w:val="18"/>
          <w:szCs w:val="18"/>
        </w:rPr>
        <w:t>二</w:t>
      </w:r>
      <w:r w:rsidRPr="004603EB">
        <w:rPr>
          <w:rFonts w:ascii="微軟正黑體" w:eastAsia="微軟正黑體" w:hAnsi="微軟正黑體" w:cs="微軟正黑體"/>
          <w:sz w:val="18"/>
          <w:szCs w:val="18"/>
        </w:rPr>
        <w:t>) 下列費用由電電公會統籌支付：</w:t>
      </w:r>
    </w:p>
    <w:p w14:paraId="23D3CAD7"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1.場地租金。</w:t>
      </w:r>
    </w:p>
    <w:p w14:paraId="0F196C61"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2.標準攤位及台灣館形象之設計裝潢布置及基本設備。</w:t>
      </w:r>
    </w:p>
    <w:p w14:paraId="5D5F89A5" w14:textId="64F774EC"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w:t>
      </w:r>
      <w:r>
        <w:rPr>
          <w:rFonts w:ascii="微軟正黑體" w:eastAsia="微軟正黑體" w:hAnsi="微軟正黑體" w:cs="微軟正黑體" w:hint="eastAsia"/>
          <w:sz w:val="18"/>
          <w:szCs w:val="18"/>
        </w:rPr>
        <w:t>三</w:t>
      </w:r>
      <w:r w:rsidRPr="004603EB">
        <w:rPr>
          <w:rFonts w:ascii="微軟正黑體" w:eastAsia="微軟正黑體" w:hAnsi="微軟正黑體" w:cs="微軟正黑體"/>
          <w:sz w:val="18"/>
          <w:szCs w:val="18"/>
        </w:rPr>
        <w:t>)下列費用由參加廠商自行負擔：</w:t>
      </w:r>
    </w:p>
    <w:p w14:paraId="353078ED"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1. 展品運費及衍生之相關費用。</w:t>
      </w:r>
    </w:p>
    <w:p w14:paraId="1F9BEAD9"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2.本會提供之基本配備及電力以外，增租之設備及用電（如投光燈、小型冷凍藏櫃、蒸籠機、儲藏櫃、展示架、掛勾、插座等）。</w:t>
      </w:r>
    </w:p>
    <w:p w14:paraId="3B8D5D00"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3.參加廠商代表之食宿、機票、交通、行李超重等費用。</w:t>
      </w:r>
    </w:p>
    <w:p w14:paraId="39359E7E"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4.展覽現場個別廠商所需翻譯人員費。影印、傳真、電話費及其他設備使用費。</w:t>
      </w:r>
    </w:p>
    <w:p w14:paraId="590E2B47"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5. 活動結束後樣品處理費用。</w:t>
      </w:r>
    </w:p>
    <w:p w14:paraId="0F9F2507" w14:textId="77777777" w:rsidR="004603EB" w:rsidRPr="004603EB" w:rsidRDefault="004603EB" w:rsidP="004603EB">
      <w:pPr>
        <w:pStyle w:val="Default"/>
        <w:spacing w:line="220" w:lineRule="exact"/>
        <w:ind w:left="357"/>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6. 其他臨時發生，無法以本會本項活動預算容納之費用。</w:t>
      </w:r>
    </w:p>
    <w:p w14:paraId="64B7E915" w14:textId="675C3609" w:rsidR="004603EB" w:rsidRPr="004603EB" w:rsidRDefault="004603EB" w:rsidP="004603EB">
      <w:pPr>
        <w:pStyle w:val="Default"/>
        <w:spacing w:line="220" w:lineRule="exact"/>
        <w:ind w:left="357"/>
        <w:rPr>
          <w:rFonts w:ascii="微軟正黑體" w:eastAsia="微軟正黑體" w:hAnsi="微軟正黑體" w:cs="微軟正黑體"/>
          <w:kern w:val="2"/>
          <w:sz w:val="18"/>
          <w:szCs w:val="18"/>
          <w:u w:color="000000"/>
        </w:rPr>
      </w:pPr>
      <w:r w:rsidRPr="004603EB">
        <w:rPr>
          <w:rFonts w:ascii="微軟正黑體" w:eastAsia="微軟正黑體" w:hAnsi="微軟正黑體" w:cs="微軟正黑體"/>
          <w:kern w:val="2"/>
          <w:sz w:val="18"/>
          <w:szCs w:val="18"/>
          <w:u w:color="000000"/>
        </w:rPr>
        <w:t>7. 主辦單位片面更改展覽規劃，恕本會不負連帶責任。</w:t>
      </w:r>
    </w:p>
    <w:p w14:paraId="2B19D776" w14:textId="77777777"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jc w:val="both"/>
        <w:rPr>
          <w:rFonts w:ascii="微軟正黑體" w:eastAsia="微軟正黑體" w:hAnsi="微軟正黑體" w:cs="微軟正黑體"/>
          <w:sz w:val="18"/>
          <w:szCs w:val="18"/>
        </w:rPr>
      </w:pPr>
      <w:r w:rsidRPr="004603EB">
        <w:rPr>
          <w:rFonts w:ascii="微軟正黑體" w:eastAsia="微軟正黑體" w:hAnsi="微軟正黑體" w:cs="微軟正黑體" w:hint="eastAsia"/>
          <w:sz w:val="18"/>
          <w:szCs w:val="18"/>
        </w:rPr>
        <w:t>本會提供展前、展中、展後相關參展服務，包括辦理參展廠商申請與核撥政府補助款之作業，蒐集買主採購資訊提供參展廠商參考並協助與大會及承包商之聯繫協調服務。</w:t>
      </w:r>
    </w:p>
    <w:p w14:paraId="196B84D7" w14:textId="33274EC9"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right="6"/>
        <w:jc w:val="both"/>
        <w:rPr>
          <w:rFonts w:ascii="微軟正黑體" w:eastAsia="微軟正黑體" w:hAnsi="微軟正黑體" w:cs="微軟正黑體"/>
          <w:b/>
          <w:sz w:val="18"/>
          <w:szCs w:val="18"/>
        </w:rPr>
      </w:pPr>
      <w:r w:rsidRPr="004603EB">
        <w:rPr>
          <w:rFonts w:ascii="微軟正黑體" w:eastAsia="微軟正黑體" w:hAnsi="微軟正黑體" w:cs="微軟正黑體" w:hint="eastAsia"/>
          <w:b/>
          <w:sz w:val="18"/>
          <w:szCs w:val="18"/>
        </w:rPr>
        <w:sym w:font="Wingdings 2" w:char="F0B3"/>
      </w:r>
      <w:r w:rsidRPr="004603EB">
        <w:rPr>
          <w:rFonts w:ascii="微軟正黑體" w:eastAsia="微軟正黑體" w:hAnsi="微軟正黑體" w:cs="微軟正黑體" w:hint="eastAsia"/>
          <w:b/>
          <w:sz w:val="18"/>
          <w:szCs w:val="18"/>
        </w:rPr>
        <w:t>報名截止日期：</w:t>
      </w:r>
      <w:r w:rsidR="009D1F1F" w:rsidRPr="004603EB">
        <w:rPr>
          <w:rFonts w:ascii="微軟正黑體" w:eastAsia="微軟正黑體" w:hAnsi="微軟正黑體" w:cs="微軟正黑體" w:hint="eastAsia"/>
          <w:sz w:val="18"/>
          <w:szCs w:val="18"/>
        </w:rPr>
        <w:t>114年2月</w:t>
      </w:r>
      <w:r w:rsidRPr="004603EB">
        <w:rPr>
          <w:rFonts w:ascii="微軟正黑體" w:eastAsia="微軟正黑體" w:hAnsi="微軟正黑體" w:cs="微軟正黑體" w:hint="eastAsia"/>
          <w:sz w:val="18"/>
          <w:szCs w:val="18"/>
        </w:rPr>
        <w:t>（額滿提前截止）。</w:t>
      </w:r>
      <w:r w:rsidRPr="004603EB">
        <w:rPr>
          <w:rFonts w:ascii="微軟正黑體" w:eastAsia="微軟正黑體" w:hAnsi="微軟正黑體" w:cs="微軟正黑體" w:hint="eastAsia"/>
          <w:b/>
          <w:sz w:val="18"/>
          <w:szCs w:val="18"/>
        </w:rPr>
        <w:sym w:font="Wingdings 2" w:char="F0B3"/>
      </w:r>
      <w:r w:rsidRPr="004603EB">
        <w:rPr>
          <w:rFonts w:ascii="微軟正黑體" w:eastAsia="微軟正黑體" w:hAnsi="微軟正黑體" w:cs="微軟正黑體" w:hint="eastAsia"/>
          <w:b/>
          <w:sz w:val="18"/>
          <w:szCs w:val="18"/>
        </w:rPr>
        <w:t>組團會議：</w:t>
      </w:r>
      <w:r w:rsidRPr="004603EB">
        <w:rPr>
          <w:rFonts w:ascii="微軟正黑體" w:eastAsia="微軟正黑體" w:hAnsi="微軟正黑體" w:cs="微軟正黑體"/>
          <w:sz w:val="18"/>
          <w:szCs w:val="18"/>
        </w:rPr>
        <w:t>11</w:t>
      </w:r>
      <w:r w:rsidR="009D1F1F" w:rsidRPr="004603EB">
        <w:rPr>
          <w:rFonts w:ascii="微軟正黑體" w:eastAsia="微軟正黑體" w:hAnsi="微軟正黑體" w:cs="微軟正黑體" w:hint="eastAsia"/>
          <w:sz w:val="18"/>
          <w:szCs w:val="18"/>
        </w:rPr>
        <w:t>4</w:t>
      </w:r>
      <w:r w:rsidRPr="004603EB">
        <w:rPr>
          <w:rFonts w:ascii="微軟正黑體" w:eastAsia="微軟正黑體" w:hAnsi="微軟正黑體" w:cs="微軟正黑體" w:hint="eastAsia"/>
          <w:sz w:val="18"/>
          <w:szCs w:val="18"/>
        </w:rPr>
        <w:t>年</w:t>
      </w:r>
      <w:r w:rsidR="009D1F1F" w:rsidRPr="004603EB">
        <w:rPr>
          <w:rFonts w:ascii="微軟正黑體" w:eastAsia="微軟正黑體" w:hAnsi="微軟正黑體" w:cs="微軟正黑體" w:hint="eastAsia"/>
          <w:sz w:val="18"/>
          <w:szCs w:val="18"/>
        </w:rPr>
        <w:t>3</w:t>
      </w:r>
      <w:r w:rsidRPr="004603EB">
        <w:rPr>
          <w:rFonts w:ascii="微軟正黑體" w:eastAsia="微軟正黑體" w:hAnsi="微軟正黑體" w:cs="微軟正黑體" w:hint="eastAsia"/>
          <w:sz w:val="18"/>
          <w:szCs w:val="18"/>
        </w:rPr>
        <w:t>月</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rPr>
        <w:t>另行奉知</w:t>
      </w:r>
      <w:r w:rsidRPr="004603EB">
        <w:rPr>
          <w:rFonts w:ascii="微軟正黑體" w:eastAsia="微軟正黑體" w:hAnsi="微軟正黑體" w:cs="微軟正黑體"/>
          <w:sz w:val="18"/>
          <w:szCs w:val="18"/>
        </w:rPr>
        <w:t>)</w:t>
      </w:r>
    </w:p>
    <w:p w14:paraId="4CD3DDB5" w14:textId="77777777" w:rsidR="009D043E" w:rsidRPr="004603EB" w:rsidRDefault="009D043E" w:rsidP="004603EB">
      <w:pPr>
        <w:pBdr>
          <w:top w:val="none" w:sz="0" w:space="0" w:color="auto"/>
          <w:left w:val="none" w:sz="0" w:space="0" w:color="auto"/>
          <w:bottom w:val="none" w:sz="0" w:space="0" w:color="auto"/>
          <w:right w:val="none" w:sz="0" w:space="0" w:color="auto"/>
          <w:bar w:val="none" w:sz="0" w:color="auto"/>
        </w:pBdr>
        <w:spacing w:before="24" w:line="220" w:lineRule="exact"/>
        <w:ind w:leftChars="112" w:left="269" w:right="6"/>
        <w:jc w:val="both"/>
        <w:rPr>
          <w:rFonts w:ascii="微軟正黑體" w:eastAsia="微軟正黑體" w:hAnsi="微軟正黑體" w:cs="微軟正黑體"/>
          <w:b/>
          <w:sz w:val="18"/>
          <w:szCs w:val="18"/>
        </w:rPr>
      </w:pPr>
      <w:r w:rsidRPr="004603EB">
        <w:rPr>
          <w:rFonts w:ascii="微軟正黑體" w:eastAsia="微軟正黑體" w:hAnsi="微軟正黑體" w:cs="微軟正黑體" w:hint="eastAsia"/>
          <w:b/>
          <w:sz w:val="18"/>
          <w:szCs w:val="18"/>
        </w:rPr>
        <w:sym w:font="Wingdings 2" w:char="F0B3"/>
      </w:r>
      <w:r w:rsidRPr="004603EB">
        <w:rPr>
          <w:rFonts w:ascii="微軟正黑體" w:eastAsia="微軟正黑體" w:hAnsi="微軟正黑體" w:cs="微軟正黑體" w:hint="eastAsia"/>
          <w:b/>
          <w:sz w:val="18"/>
          <w:szCs w:val="18"/>
        </w:rPr>
        <w:t>補助標準：</w:t>
      </w:r>
      <w:r w:rsidRPr="004603EB">
        <w:rPr>
          <w:rFonts w:ascii="微軟正黑體" w:eastAsia="微軟正黑體" w:hAnsi="微軟正黑體" w:cs="微軟正黑體" w:hint="eastAsia"/>
          <w:color w:val="FF0000"/>
          <w:sz w:val="18"/>
          <w:szCs w:val="18"/>
        </w:rPr>
        <w:t>將於展後補助廠商，非會員依會員補助款之</w:t>
      </w:r>
      <w:r w:rsidRPr="004603EB">
        <w:rPr>
          <w:rFonts w:ascii="微軟正黑體" w:eastAsia="微軟正黑體" w:hAnsi="微軟正黑體" w:cs="微軟正黑體"/>
          <w:color w:val="FF0000"/>
          <w:sz w:val="18"/>
          <w:szCs w:val="18"/>
        </w:rPr>
        <w:t xml:space="preserve"> 50</w:t>
      </w:r>
      <w:r w:rsidRPr="004603EB">
        <w:rPr>
          <w:rFonts w:ascii="微軟正黑體" w:eastAsia="微軟正黑體" w:hAnsi="微軟正黑體" w:cs="微軟正黑體" w:hint="eastAsia"/>
          <w:color w:val="FF0000"/>
          <w:sz w:val="18"/>
          <w:szCs w:val="18"/>
        </w:rPr>
        <w:t>％</w:t>
      </w:r>
      <w:r w:rsidRPr="004603EB">
        <w:rPr>
          <w:rFonts w:ascii="微軟正黑體" w:eastAsia="微軟正黑體" w:hAnsi="微軟正黑體" w:cs="微軟正黑體"/>
          <w:color w:val="FF0000"/>
          <w:sz w:val="18"/>
          <w:szCs w:val="18"/>
        </w:rPr>
        <w:t xml:space="preserve"> </w:t>
      </w:r>
      <w:r w:rsidRPr="004603EB">
        <w:rPr>
          <w:rFonts w:ascii="微軟正黑體" w:eastAsia="微軟正黑體" w:hAnsi="微軟正黑體" w:cs="微軟正黑體" w:hint="eastAsia"/>
          <w:color w:val="FF0000"/>
          <w:sz w:val="18"/>
          <w:szCs w:val="18"/>
        </w:rPr>
        <w:t>為準；有關入會事宜請洽承辦人</w:t>
      </w:r>
      <w:r w:rsidRPr="004603EB">
        <w:rPr>
          <w:rFonts w:ascii="微軟正黑體" w:eastAsia="微軟正黑體" w:hAnsi="微軟正黑體" w:cs="微軟正黑體" w:hint="eastAsia"/>
          <w:b/>
          <w:color w:val="FF0000"/>
          <w:sz w:val="18"/>
          <w:szCs w:val="18"/>
        </w:rPr>
        <w:t>。</w:t>
      </w:r>
    </w:p>
    <w:p w14:paraId="76ED4C08" w14:textId="77777777" w:rsidR="009D043E" w:rsidRPr="004603EB" w:rsidRDefault="009D043E" w:rsidP="004603EB">
      <w:pPr>
        <w:widowControl/>
        <w:pBdr>
          <w:top w:val="none" w:sz="0" w:space="0" w:color="auto"/>
          <w:left w:val="none" w:sz="0" w:space="0" w:color="auto"/>
          <w:bottom w:val="none" w:sz="0" w:space="0" w:color="auto"/>
          <w:right w:val="none" w:sz="0" w:space="0" w:color="auto"/>
          <w:bar w:val="none" w:sz="0" w:color="auto"/>
        </w:pBdr>
        <w:spacing w:line="220" w:lineRule="exact"/>
        <w:ind w:leftChars="112" w:left="269"/>
        <w:rPr>
          <w:rFonts w:ascii="微軟正黑體" w:eastAsia="微軟正黑體" w:hAnsi="微軟正黑體" w:cs="微軟正黑體"/>
          <w:sz w:val="18"/>
          <w:szCs w:val="18"/>
        </w:rPr>
      </w:pPr>
      <w:r w:rsidRPr="004603EB">
        <w:rPr>
          <w:rFonts w:ascii="微軟正黑體" w:eastAsia="微軟正黑體" w:hAnsi="微軟正黑體" w:cs="微軟正黑體" w:hint="eastAsia"/>
          <w:b/>
          <w:sz w:val="18"/>
          <w:szCs w:val="18"/>
        </w:rPr>
        <w:sym w:font="Wingdings 2" w:char="F0B3"/>
      </w:r>
      <w:r w:rsidRPr="004603EB">
        <w:rPr>
          <w:rFonts w:ascii="微軟正黑體" w:eastAsia="微軟正黑體" w:hAnsi="微軟正黑體" w:cs="微軟正黑體" w:hint="eastAsia"/>
          <w:b/>
          <w:sz w:val="18"/>
          <w:szCs w:val="18"/>
        </w:rPr>
        <w:t>承辦人：</w:t>
      </w:r>
      <w:r w:rsidRPr="004603EB">
        <w:rPr>
          <w:rFonts w:ascii="微軟正黑體" w:eastAsia="微軟正黑體" w:hAnsi="微軟正黑體" w:cs="微軟正黑體" w:hint="eastAsia"/>
          <w:sz w:val="18"/>
          <w:szCs w:val="18"/>
        </w:rPr>
        <w:t>國際業務室</w:t>
      </w:r>
      <w:r w:rsidRPr="004603EB">
        <w:rPr>
          <w:rFonts w:ascii="微軟正黑體" w:eastAsia="微軟正黑體" w:hAnsi="微軟正黑體" w:cs="微軟正黑體"/>
          <w:sz w:val="18"/>
          <w:szCs w:val="18"/>
        </w:rPr>
        <w:t xml:space="preserve"> </w:t>
      </w:r>
      <w:r w:rsidRPr="004603EB">
        <w:rPr>
          <w:rFonts w:ascii="微軟正黑體" w:eastAsia="微軟正黑體" w:hAnsi="微軟正黑體" w:cs="微軟正黑體" w:hint="eastAsia"/>
          <w:sz w:val="18"/>
          <w:szCs w:val="18"/>
        </w:rPr>
        <w:t>陳書萍小姐，</w:t>
      </w:r>
      <w:hyperlink r:id="rId7" w:anchor="243，FAX:02-8792-6141，  " w:history="1">
        <w:r w:rsidRPr="004603EB">
          <w:rPr>
            <w:rFonts w:ascii="微軟正黑體" w:eastAsia="微軟正黑體" w:hAnsi="微軟正黑體"/>
            <w:sz w:val="18"/>
            <w:szCs w:val="18"/>
          </w:rPr>
          <w:t>TEL:02-8792-6666#243</w:t>
        </w:r>
        <w:r w:rsidRPr="004603EB">
          <w:rPr>
            <w:rFonts w:ascii="微軟正黑體" w:eastAsia="微軟正黑體" w:hAnsi="微軟正黑體" w:hint="eastAsia"/>
            <w:sz w:val="18"/>
            <w:szCs w:val="18"/>
          </w:rPr>
          <w:t>，</w:t>
        </w:r>
        <w:r w:rsidRPr="004603EB">
          <w:rPr>
            <w:rFonts w:ascii="微軟正黑體" w:eastAsia="微軟正黑體" w:hAnsi="微軟正黑體"/>
            <w:sz w:val="18"/>
            <w:szCs w:val="18"/>
          </w:rPr>
          <w:t>FAX:02-8792-6141</w:t>
        </w:r>
        <w:r w:rsidRPr="004603EB">
          <w:rPr>
            <w:rFonts w:ascii="微軟正黑體" w:eastAsia="微軟正黑體" w:hAnsi="微軟正黑體" w:hint="eastAsia"/>
            <w:sz w:val="18"/>
            <w:szCs w:val="18"/>
          </w:rPr>
          <w:t>，</w:t>
        </w:r>
        <w:r w:rsidRPr="004603EB">
          <w:rPr>
            <w:rFonts w:ascii="微軟正黑體" w:eastAsia="微軟正黑體" w:hAnsi="微軟正黑體"/>
            <w:sz w:val="18"/>
            <w:szCs w:val="18"/>
          </w:rPr>
          <w:t xml:space="preserve">  </w:t>
        </w:r>
      </w:hyperlink>
      <w:r w:rsidRPr="004603EB">
        <w:rPr>
          <w:rFonts w:ascii="微軟正黑體" w:eastAsia="微軟正黑體" w:hAnsi="微軟正黑體" w:cs="微軟正黑體"/>
          <w:sz w:val="18"/>
          <w:szCs w:val="18"/>
        </w:rPr>
        <w:t xml:space="preserve"> Email:sasa@teema.org.tw</w:t>
      </w:r>
      <w:r w:rsidRPr="004603EB">
        <w:rPr>
          <w:rFonts w:ascii="微軟正黑體" w:eastAsia="微軟正黑體" w:hAnsi="微軟正黑體" w:cs="細明體"/>
          <w:b/>
          <w:sz w:val="18"/>
          <w:szCs w:val="18"/>
        </w:rPr>
        <w:t xml:space="preserve"> </w:t>
      </w:r>
    </w:p>
    <w:p w14:paraId="088AC299" w14:textId="77777777" w:rsidR="009D043E" w:rsidRPr="004603EB" w:rsidRDefault="009D043E" w:rsidP="004603EB">
      <w:pPr>
        <w:widowControl/>
        <w:pBdr>
          <w:top w:val="none" w:sz="0" w:space="0" w:color="auto"/>
          <w:left w:val="none" w:sz="0" w:space="0" w:color="auto"/>
          <w:bottom w:val="none" w:sz="0" w:space="0" w:color="auto"/>
          <w:right w:val="none" w:sz="0" w:space="0" w:color="auto"/>
          <w:bar w:val="none" w:sz="0" w:color="auto"/>
        </w:pBdr>
        <w:spacing w:line="220" w:lineRule="exact"/>
        <w:jc w:val="center"/>
        <w:rPr>
          <w:rFonts w:ascii="微軟正黑體" w:eastAsia="微軟正黑體" w:hAnsi="微軟正黑體" w:cs="細明體"/>
          <w:b/>
          <w:sz w:val="18"/>
          <w:szCs w:val="18"/>
        </w:rPr>
      </w:pPr>
      <w:r w:rsidRPr="004603EB">
        <w:rPr>
          <w:rFonts w:ascii="微軟正黑體" w:eastAsia="微軟正黑體" w:hAnsi="微軟正黑體" w:cs="細明體" w:hint="eastAsia"/>
          <w:b/>
          <w:sz w:val="18"/>
          <w:szCs w:val="18"/>
        </w:rPr>
        <w:t>※</w:t>
      </w:r>
      <w:r w:rsidRPr="004603EB">
        <w:rPr>
          <w:rFonts w:ascii="微軟正黑體" w:eastAsia="微軟正黑體" w:hAnsi="微軟正黑體" w:hint="eastAsia"/>
          <w:b/>
          <w:sz w:val="18"/>
          <w:szCs w:val="18"/>
        </w:rPr>
        <w:t>未滿</w:t>
      </w:r>
      <w:r w:rsidRPr="004603EB">
        <w:rPr>
          <w:rFonts w:ascii="微軟正黑體" w:eastAsia="微軟正黑體" w:hAnsi="微軟正黑體"/>
          <w:b/>
          <w:sz w:val="18"/>
          <w:szCs w:val="18"/>
        </w:rPr>
        <w:t>5</w:t>
      </w:r>
      <w:r w:rsidRPr="004603EB">
        <w:rPr>
          <w:rFonts w:ascii="微軟正黑體" w:eastAsia="微軟正黑體" w:hAnsi="微軟正黑體" w:hint="eastAsia"/>
          <w:b/>
          <w:sz w:val="18"/>
          <w:szCs w:val="18"/>
        </w:rPr>
        <w:t>家</w:t>
      </w:r>
      <w:r w:rsidRPr="004603EB">
        <w:rPr>
          <w:rFonts w:ascii="微軟正黑體" w:eastAsia="微軟正黑體" w:hAnsi="微軟正黑體"/>
          <w:b/>
          <w:sz w:val="18"/>
          <w:szCs w:val="18"/>
        </w:rPr>
        <w:t>5</w:t>
      </w:r>
      <w:r w:rsidRPr="004603EB">
        <w:rPr>
          <w:rFonts w:ascii="微軟正黑體" w:eastAsia="微軟正黑體" w:hAnsi="微軟正黑體" w:hint="eastAsia"/>
          <w:b/>
          <w:sz w:val="18"/>
          <w:szCs w:val="18"/>
        </w:rPr>
        <w:t>個</w:t>
      </w:r>
      <w:r w:rsidRPr="004603EB">
        <w:rPr>
          <w:rFonts w:ascii="微軟正黑體" w:eastAsia="微軟正黑體" w:hAnsi="微軟正黑體"/>
          <w:b/>
          <w:sz w:val="18"/>
          <w:szCs w:val="18"/>
        </w:rPr>
        <w:t>9m</w:t>
      </w:r>
      <w:r w:rsidRPr="004603EB">
        <w:rPr>
          <w:rFonts w:ascii="微軟正黑體" w:eastAsia="微軟正黑體" w:hAnsi="微軟正黑體"/>
          <w:b/>
          <w:sz w:val="18"/>
          <w:szCs w:val="18"/>
          <w:vertAlign w:val="superscript"/>
        </w:rPr>
        <w:t>2</w:t>
      </w:r>
      <w:r w:rsidRPr="004603EB">
        <w:rPr>
          <w:rFonts w:ascii="微軟正黑體" w:eastAsia="微軟正黑體" w:hAnsi="微軟正黑體" w:hint="eastAsia"/>
          <w:b/>
          <w:sz w:val="18"/>
          <w:szCs w:val="18"/>
        </w:rPr>
        <w:t>攤位本會將不組團，亦不補助廠商</w:t>
      </w:r>
      <w:r w:rsidRPr="004603EB">
        <w:rPr>
          <w:rFonts w:ascii="微軟正黑體" w:eastAsia="微軟正黑體" w:hAnsi="微軟正黑體" w:cs="細明體" w:hint="eastAsia"/>
          <w:b/>
          <w:sz w:val="18"/>
          <w:szCs w:val="18"/>
        </w:rPr>
        <w:t>※</w:t>
      </w:r>
    </w:p>
    <w:p w14:paraId="4E582C71" w14:textId="77777777" w:rsidR="009D043E" w:rsidRDefault="009D043E" w:rsidP="004603EB">
      <w:pPr>
        <w:pBdr>
          <w:top w:val="none" w:sz="0" w:space="0" w:color="auto"/>
          <w:left w:val="none" w:sz="0" w:space="0" w:color="auto"/>
          <w:bottom w:val="none" w:sz="0" w:space="0" w:color="auto"/>
          <w:right w:val="none" w:sz="0" w:space="0" w:color="auto"/>
          <w:bar w:val="none" w:sz="0" w:color="auto"/>
        </w:pBdr>
        <w:spacing w:line="220" w:lineRule="exact"/>
        <w:jc w:val="center"/>
        <w:rPr>
          <w:rFonts w:ascii="微軟正黑體" w:eastAsia="微軟正黑體" w:hAnsi="微軟正黑體" w:cs="細明體"/>
          <w:b/>
          <w:szCs w:val="22"/>
        </w:rPr>
      </w:pPr>
      <w:r w:rsidRPr="004603EB">
        <w:rPr>
          <w:rFonts w:ascii="微軟正黑體" w:eastAsia="微軟正黑體" w:hAnsi="微軟正黑體" w:cs="細明體"/>
          <w:b/>
          <w:sz w:val="18"/>
          <w:szCs w:val="18"/>
        </w:rPr>
        <w:br w:type="page"/>
      </w:r>
    </w:p>
    <w:p w14:paraId="27ADC21F" w14:textId="70A38997" w:rsidR="009D043E" w:rsidRPr="008079B7" w:rsidRDefault="009D043E" w:rsidP="003A3446">
      <w:pPr>
        <w:pBdr>
          <w:top w:val="none" w:sz="0" w:space="0" w:color="auto"/>
          <w:left w:val="none" w:sz="0" w:space="0" w:color="auto"/>
          <w:bottom w:val="none" w:sz="0" w:space="0" w:color="auto"/>
          <w:right w:val="none" w:sz="0" w:space="0" w:color="auto"/>
          <w:bar w:val="none" w:sz="0" w:color="auto"/>
        </w:pBdr>
        <w:spacing w:line="320" w:lineRule="exact"/>
        <w:jc w:val="center"/>
        <w:rPr>
          <w:rStyle w:val="aa"/>
          <w:rFonts w:ascii="微軟正黑體" w:eastAsia="微軟正黑體" w:hAnsi="微軟正黑體" w:cs="細明體"/>
          <w:sz w:val="21"/>
          <w:szCs w:val="22"/>
        </w:rPr>
      </w:pPr>
      <w:r w:rsidRPr="008079B7">
        <w:rPr>
          <w:rStyle w:val="aa"/>
          <w:rFonts w:ascii="微軟正黑體" w:eastAsia="微軟正黑體" w:hAnsi="微軟正黑體" w:cs="微軟正黑體"/>
          <w:bCs/>
        </w:rPr>
        <w:t>202</w:t>
      </w:r>
      <w:r w:rsidR="00702F4D">
        <w:rPr>
          <w:rStyle w:val="aa"/>
          <w:rFonts w:ascii="微軟正黑體" w:eastAsia="微軟正黑體" w:hAnsi="微軟正黑體" w:cs="微軟正黑體" w:hint="eastAsia"/>
          <w:bCs/>
        </w:rPr>
        <w:t>5</w:t>
      </w:r>
      <w:r w:rsidRPr="008079B7">
        <w:rPr>
          <w:rStyle w:val="aa"/>
          <w:rFonts w:ascii="微軟正黑體" w:eastAsia="微軟正黑體" w:hAnsi="微軟正黑體" w:cs="微軟正黑體" w:hint="eastAsia"/>
          <w:bCs/>
        </w:rPr>
        <w:t>年越南</w:t>
      </w:r>
      <w:r w:rsidRPr="008079B7">
        <w:rPr>
          <w:rStyle w:val="aa"/>
          <w:rFonts w:ascii="微軟正黑體" w:eastAsia="微軟正黑體" w:hAnsi="微軟正黑體" w:cs="Arial Unicode MS"/>
          <w:bCs/>
        </w:rPr>
        <w:t>(</w:t>
      </w:r>
      <w:r w:rsidRPr="008079B7">
        <w:rPr>
          <w:rStyle w:val="aa"/>
          <w:rFonts w:ascii="微軟正黑體" w:eastAsia="微軟正黑體" w:hAnsi="微軟正黑體" w:cs="微軟正黑體" w:hint="eastAsia"/>
          <w:bCs/>
        </w:rPr>
        <w:t>胡志明市</w:t>
      </w:r>
      <w:r w:rsidRPr="008079B7">
        <w:rPr>
          <w:rStyle w:val="aa"/>
          <w:rFonts w:ascii="微軟正黑體" w:eastAsia="微軟正黑體" w:hAnsi="微軟正黑體" w:cs="Arial Unicode MS"/>
          <w:bCs/>
        </w:rPr>
        <w:t>)</w:t>
      </w:r>
      <w:r w:rsidRPr="008079B7">
        <w:rPr>
          <w:rStyle w:val="aa"/>
          <w:rFonts w:ascii="微軟正黑體" w:eastAsia="微軟正黑體" w:hAnsi="微軟正黑體" w:cs="微軟正黑體" w:hint="eastAsia"/>
          <w:bCs/>
        </w:rPr>
        <w:t>國際汽車零配件及售後服務展覽會</w:t>
      </w:r>
    </w:p>
    <w:p w14:paraId="4FFCD549" w14:textId="77777777" w:rsidR="009D043E" w:rsidRPr="008079B7" w:rsidRDefault="009D043E" w:rsidP="003A3446">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cs="Calibri"/>
          <w:b/>
          <w:bCs/>
          <w:sz w:val="22"/>
          <w:szCs w:val="28"/>
        </w:rPr>
      </w:pPr>
      <w:r w:rsidRPr="008079B7">
        <w:rPr>
          <w:rFonts w:ascii="微軟正黑體" w:eastAsia="微軟正黑體" w:hAnsi="微軟正黑體" w:cs="微軟正黑體" w:hint="eastAsia"/>
          <w:b/>
          <w:bCs/>
          <w:szCs w:val="32"/>
          <w:lang w:val="zh-TW"/>
        </w:rPr>
        <w:t>【報名表】</w:t>
      </w:r>
    </w:p>
    <w:tbl>
      <w:tblPr>
        <w:tblW w:w="105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445"/>
        <w:gridCol w:w="2308"/>
        <w:gridCol w:w="624"/>
        <w:gridCol w:w="1096"/>
        <w:gridCol w:w="848"/>
        <w:gridCol w:w="211"/>
        <w:gridCol w:w="535"/>
        <w:gridCol w:w="159"/>
        <w:gridCol w:w="3365"/>
      </w:tblGrid>
      <w:tr w:rsidR="009D043E" w:rsidRPr="008079B7" w14:paraId="68AAA82F" w14:textId="77777777" w:rsidTr="005F3A7F">
        <w:trPr>
          <w:trHeight w:val="204"/>
          <w:jc w:val="center"/>
        </w:trPr>
        <w:tc>
          <w:tcPr>
            <w:tcW w:w="1445" w:type="dxa"/>
            <w:vMerge w:val="restart"/>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318F29F0"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spacing w:val="20"/>
                <w:kern w:val="0"/>
                <w:sz w:val="18"/>
                <w:szCs w:val="18"/>
                <w:lang w:val="zh-TW"/>
              </w:rPr>
              <w:t>公司名</w:t>
            </w:r>
            <w:r w:rsidRPr="004603EB">
              <w:rPr>
                <w:rFonts w:ascii="微軟正黑體" w:eastAsia="微軟正黑體" w:hAnsi="微軟正黑體" w:cs="微軟正黑體" w:hint="eastAsia"/>
                <w:b/>
                <w:bCs/>
                <w:spacing w:val="-20"/>
                <w:kern w:val="0"/>
                <w:sz w:val="18"/>
                <w:szCs w:val="18"/>
                <w:lang w:val="zh-TW"/>
              </w:rPr>
              <w:t>稱</w:t>
            </w:r>
          </w:p>
        </w:tc>
        <w:tc>
          <w:tcPr>
            <w:tcW w:w="9146" w:type="dxa"/>
            <w:gridSpan w:val="8"/>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tcPr>
          <w:p w14:paraId="5C489C8D"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中文</w:t>
            </w:r>
            <w:r w:rsidRPr="004603EB">
              <w:rPr>
                <w:rFonts w:ascii="微軟正黑體" w:eastAsia="微軟正黑體" w:hAnsi="微軟正黑體" w:cs="微軟正黑體" w:hint="eastAsia"/>
                <w:sz w:val="18"/>
                <w:szCs w:val="18"/>
              </w:rPr>
              <w:t>：</w:t>
            </w:r>
            <w:r w:rsidRPr="004603EB">
              <w:rPr>
                <w:rFonts w:ascii="微軟正黑體" w:eastAsia="微軟正黑體" w:hAnsi="微軟正黑體" w:cs="微軟正黑體" w:hint="eastAsia"/>
                <w:sz w:val="18"/>
                <w:szCs w:val="18"/>
                <w:lang w:val="zh-TW"/>
              </w:rPr>
              <w:t xml:space="preserve">　　　　　　　　　　　　　　　　　　</w:t>
            </w:r>
          </w:p>
        </w:tc>
      </w:tr>
      <w:tr w:rsidR="009D043E" w:rsidRPr="008079B7" w14:paraId="57AFB1F4" w14:textId="77777777" w:rsidTr="008079B7">
        <w:trPr>
          <w:trHeight w:val="424"/>
          <w:jc w:val="center"/>
        </w:trPr>
        <w:tc>
          <w:tcPr>
            <w:tcW w:w="1445" w:type="dxa"/>
            <w:vMerge/>
            <w:tcBorders>
              <w:top w:val="single" w:sz="12" w:space="0" w:color="000000"/>
              <w:left w:val="single" w:sz="12" w:space="0" w:color="000000"/>
              <w:bottom w:val="single" w:sz="6" w:space="0" w:color="000000"/>
              <w:right w:val="single" w:sz="6" w:space="0" w:color="000000"/>
            </w:tcBorders>
          </w:tcPr>
          <w:p w14:paraId="7603008B"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6C38BCCB"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英文：</w:t>
            </w:r>
          </w:p>
        </w:tc>
      </w:tr>
      <w:tr w:rsidR="009D043E" w:rsidRPr="008079B7" w14:paraId="3C080504" w14:textId="77777777" w:rsidTr="00BC6501">
        <w:trPr>
          <w:trHeight w:val="240"/>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0A4AC160"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spacing w:val="15"/>
                <w:kern w:val="0"/>
                <w:sz w:val="18"/>
                <w:szCs w:val="18"/>
                <w:lang w:val="zh-TW"/>
              </w:rPr>
              <w:t>地</w:t>
            </w:r>
            <w:r w:rsidRPr="004603EB">
              <w:rPr>
                <w:rFonts w:ascii="微軟正黑體" w:eastAsia="微軟正黑體" w:hAnsi="微軟正黑體" w:cs="微軟正黑體"/>
                <w:b/>
                <w:bCs/>
                <w:spacing w:val="15"/>
                <w:kern w:val="0"/>
                <w:sz w:val="18"/>
                <w:szCs w:val="18"/>
                <w:lang w:val="zh-TW"/>
              </w:rPr>
              <w:t xml:space="preserve">    </w:t>
            </w:r>
            <w:r w:rsidRPr="004603EB">
              <w:rPr>
                <w:rFonts w:ascii="微軟正黑體" w:eastAsia="微軟正黑體" w:hAnsi="微軟正黑體" w:cs="微軟正黑體" w:hint="eastAsia"/>
                <w:b/>
                <w:bCs/>
                <w:spacing w:val="-35"/>
                <w:kern w:val="0"/>
                <w:sz w:val="18"/>
                <w:szCs w:val="18"/>
                <w:lang w:val="zh-TW"/>
              </w:rPr>
              <w:t>址</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70E92A48"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中文通訊：</w:t>
            </w:r>
            <w:r w:rsidRPr="004603EB">
              <w:rPr>
                <w:rFonts w:ascii="微軟正黑體" w:eastAsia="微軟正黑體" w:hAnsi="微軟正黑體" w:cs="微軟正黑體" w:hint="eastAsia"/>
                <w:sz w:val="18"/>
                <w:szCs w:val="18"/>
              </w:rPr>
              <w:t>□□□□□</w:t>
            </w:r>
          </w:p>
        </w:tc>
      </w:tr>
      <w:tr w:rsidR="009D043E" w:rsidRPr="008079B7" w14:paraId="76E10F6A" w14:textId="77777777" w:rsidTr="00E312A2">
        <w:trPr>
          <w:trHeight w:val="434"/>
          <w:jc w:val="center"/>
        </w:trPr>
        <w:tc>
          <w:tcPr>
            <w:tcW w:w="1445" w:type="dxa"/>
            <w:vMerge/>
            <w:tcBorders>
              <w:top w:val="single" w:sz="6" w:space="0" w:color="000000"/>
              <w:left w:val="single" w:sz="12" w:space="0" w:color="000000"/>
              <w:bottom w:val="single" w:sz="6" w:space="0" w:color="000000"/>
              <w:right w:val="single" w:sz="6" w:space="0" w:color="000000"/>
            </w:tcBorders>
          </w:tcPr>
          <w:p w14:paraId="1AB543D8"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36F883B2"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英文通訊：</w:t>
            </w:r>
            <w:r w:rsidRPr="004603EB">
              <w:rPr>
                <w:rFonts w:ascii="微軟正黑體" w:eastAsia="微軟正黑體" w:hAnsi="微軟正黑體" w:cs="微軟正黑體" w:hint="eastAsia"/>
                <w:sz w:val="18"/>
                <w:szCs w:val="18"/>
              </w:rPr>
              <w:t>□□□□□</w:t>
            </w:r>
          </w:p>
        </w:tc>
      </w:tr>
      <w:tr w:rsidR="009D043E" w:rsidRPr="008079B7" w14:paraId="78ED70BD" w14:textId="77777777" w:rsidTr="00BC6501">
        <w:trPr>
          <w:trHeight w:val="346"/>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331947D9"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sz w:val="18"/>
                <w:szCs w:val="18"/>
                <w:lang w:val="zh-TW"/>
              </w:rPr>
              <w:t>會員性質</w:t>
            </w: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6BE630DD"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rPr>
              <w:t>□</w:t>
            </w:r>
            <w:r w:rsidRPr="004603EB">
              <w:rPr>
                <w:rFonts w:ascii="微軟正黑體" w:eastAsia="微軟正黑體" w:hAnsi="微軟正黑體" w:cs="微軟正黑體" w:hint="eastAsia"/>
                <w:sz w:val="18"/>
                <w:szCs w:val="18"/>
                <w:lang w:val="zh-TW"/>
              </w:rPr>
              <w:t>會員請填會員編號（如不知，由本會代填）：</w:t>
            </w:r>
          </w:p>
        </w:tc>
      </w:tr>
      <w:tr w:rsidR="009D043E" w:rsidRPr="008079B7" w14:paraId="5660FF32" w14:textId="77777777" w:rsidTr="00BC6501">
        <w:trPr>
          <w:trHeight w:val="346"/>
          <w:jc w:val="center"/>
        </w:trPr>
        <w:tc>
          <w:tcPr>
            <w:tcW w:w="1445" w:type="dxa"/>
            <w:vMerge/>
            <w:tcBorders>
              <w:top w:val="single" w:sz="6" w:space="0" w:color="000000"/>
              <w:left w:val="single" w:sz="12" w:space="0" w:color="000000"/>
              <w:bottom w:val="single" w:sz="6" w:space="0" w:color="000000"/>
              <w:right w:val="single" w:sz="6" w:space="0" w:color="000000"/>
            </w:tcBorders>
          </w:tcPr>
          <w:p w14:paraId="480AF693"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67A23F3D"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rPr>
              <w:t>□</w:t>
            </w:r>
            <w:r w:rsidRPr="004603EB">
              <w:rPr>
                <w:rFonts w:ascii="微軟正黑體" w:eastAsia="微軟正黑體" w:hAnsi="微軟正黑體" w:cs="微軟正黑體" w:hint="eastAsia"/>
                <w:sz w:val="18"/>
                <w:szCs w:val="18"/>
                <w:lang w:val="zh-TW"/>
              </w:rPr>
              <w:t>贊助會員及非會員請填統一編號（開發票用）：</w:t>
            </w:r>
          </w:p>
        </w:tc>
      </w:tr>
      <w:tr w:rsidR="009D043E" w:rsidRPr="008079B7" w14:paraId="6143954C" w14:textId="77777777" w:rsidTr="005F3A7F">
        <w:trPr>
          <w:trHeight w:val="187"/>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622AFA8D"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kern w:val="0"/>
                <w:sz w:val="18"/>
                <w:szCs w:val="18"/>
                <w:lang w:val="zh-TW"/>
              </w:rPr>
              <w:t>電</w:t>
            </w:r>
            <w:r w:rsidRPr="004603EB">
              <w:rPr>
                <w:rFonts w:ascii="微軟正黑體" w:eastAsia="微軟正黑體" w:hAnsi="微軟正黑體" w:cs="微軟正黑體"/>
                <w:b/>
                <w:bCs/>
                <w:kern w:val="0"/>
                <w:sz w:val="18"/>
                <w:szCs w:val="18"/>
                <w:lang w:val="zh-TW"/>
              </w:rPr>
              <w:t xml:space="preserve">    </w:t>
            </w:r>
            <w:r w:rsidRPr="004603EB">
              <w:rPr>
                <w:rFonts w:ascii="微軟正黑體" w:eastAsia="微軟正黑體" w:hAnsi="微軟正黑體" w:cs="微軟正黑體" w:hint="eastAsia"/>
                <w:b/>
                <w:bCs/>
                <w:kern w:val="0"/>
                <w:sz w:val="18"/>
                <w:szCs w:val="18"/>
                <w:lang w:val="zh-TW"/>
              </w:rPr>
              <w:t>話</w:t>
            </w:r>
          </w:p>
        </w:tc>
        <w:tc>
          <w:tcPr>
            <w:tcW w:w="402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AE7D0"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sz w:val="18"/>
                <w:szCs w:val="18"/>
              </w:rPr>
              <w:t xml:space="preserve">(   )                </w:t>
            </w:r>
            <w:r w:rsidRPr="004603EB">
              <w:rPr>
                <w:rFonts w:ascii="微軟正黑體" w:eastAsia="微軟正黑體" w:hAnsi="微軟正黑體" w:cs="微軟正黑體" w:hint="eastAsia"/>
                <w:sz w:val="18"/>
                <w:szCs w:val="18"/>
                <w:lang w:val="zh-TW"/>
              </w:rPr>
              <w:t>分機</w:t>
            </w:r>
          </w:p>
        </w:tc>
        <w:tc>
          <w:tcPr>
            <w:tcW w:w="8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BE250"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手機</w:t>
            </w:r>
          </w:p>
        </w:tc>
        <w:tc>
          <w:tcPr>
            <w:tcW w:w="4270" w:type="dxa"/>
            <w:gridSpan w:val="4"/>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2F260968"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sz w:val="18"/>
                <w:szCs w:val="18"/>
              </w:rPr>
              <w:t>(   )</w:t>
            </w:r>
          </w:p>
        </w:tc>
      </w:tr>
      <w:tr w:rsidR="009D043E" w:rsidRPr="008079B7" w14:paraId="7A0FDD3C" w14:textId="77777777" w:rsidTr="00BC6501">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78C37F7D"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b/>
                <w:bCs/>
                <w:spacing w:val="57"/>
                <w:kern w:val="0"/>
                <w:sz w:val="18"/>
                <w:szCs w:val="18"/>
              </w:rPr>
              <w:t>E-mai</w:t>
            </w:r>
            <w:r w:rsidRPr="004603EB">
              <w:rPr>
                <w:rFonts w:ascii="微軟正黑體" w:eastAsia="微軟正黑體" w:hAnsi="微軟正黑體" w:cs="微軟正黑體"/>
                <w:b/>
                <w:bCs/>
                <w:spacing w:val="3"/>
                <w:kern w:val="0"/>
                <w:sz w:val="18"/>
                <w:szCs w:val="18"/>
              </w:rPr>
              <w:t>l</w:t>
            </w:r>
          </w:p>
        </w:tc>
        <w:tc>
          <w:tcPr>
            <w:tcW w:w="2308"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7EFEDA6A"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18"/>
                <w:szCs w:val="18"/>
              </w:rPr>
            </w:pPr>
          </w:p>
        </w:tc>
        <w:tc>
          <w:tcPr>
            <w:tcW w:w="624"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120E0607"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傳真</w:t>
            </w:r>
          </w:p>
        </w:tc>
        <w:tc>
          <w:tcPr>
            <w:tcW w:w="2155" w:type="dxa"/>
            <w:gridSpan w:val="3"/>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3F09F536"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18"/>
                <w:szCs w:val="18"/>
              </w:rPr>
            </w:pPr>
          </w:p>
        </w:tc>
        <w:tc>
          <w:tcPr>
            <w:tcW w:w="6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0FB12"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網址</w:t>
            </w:r>
          </w:p>
        </w:tc>
        <w:tc>
          <w:tcPr>
            <w:tcW w:w="3365"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327CD54E"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18"/>
                <w:szCs w:val="18"/>
              </w:rPr>
            </w:pPr>
          </w:p>
        </w:tc>
      </w:tr>
      <w:tr w:rsidR="009D043E" w:rsidRPr="008079B7" w14:paraId="22A1AD55" w14:textId="77777777" w:rsidTr="0009606A">
        <w:trPr>
          <w:trHeight w:val="385"/>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4DA74713"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18"/>
                <w:szCs w:val="18"/>
              </w:rPr>
            </w:pPr>
            <w:r w:rsidRPr="004603EB">
              <w:rPr>
                <w:rFonts w:ascii="微軟正黑體" w:eastAsia="微軟正黑體" w:hAnsi="微軟正黑體" w:cs="微軟正黑體" w:hint="eastAsia"/>
                <w:b/>
                <w:bCs/>
                <w:kern w:val="0"/>
                <w:sz w:val="18"/>
                <w:szCs w:val="18"/>
                <w:lang w:val="zh-TW"/>
              </w:rPr>
              <w:t>展</w:t>
            </w:r>
            <w:r w:rsidRPr="004603EB">
              <w:rPr>
                <w:rFonts w:ascii="微軟正黑體" w:eastAsia="微軟正黑體" w:hAnsi="微軟正黑體" w:cs="微軟正黑體"/>
                <w:b/>
                <w:bCs/>
                <w:kern w:val="0"/>
                <w:sz w:val="18"/>
                <w:szCs w:val="18"/>
                <w:lang w:val="zh-TW"/>
              </w:rPr>
              <w:t xml:space="preserve">    </w:t>
            </w:r>
            <w:r w:rsidRPr="004603EB">
              <w:rPr>
                <w:rFonts w:ascii="微軟正黑體" w:eastAsia="微軟正黑體" w:hAnsi="微軟正黑體" w:cs="微軟正黑體" w:hint="eastAsia"/>
                <w:b/>
                <w:bCs/>
                <w:kern w:val="0"/>
                <w:sz w:val="18"/>
                <w:szCs w:val="18"/>
                <w:lang w:val="zh-TW"/>
              </w:rPr>
              <w:t>務</w:t>
            </w:r>
          </w:p>
          <w:p w14:paraId="255E7C8B"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spacing w:val="60"/>
                <w:kern w:val="0"/>
                <w:sz w:val="18"/>
                <w:szCs w:val="18"/>
                <w:lang w:val="zh-TW"/>
              </w:rPr>
              <w:t>聯絡</w:t>
            </w:r>
            <w:r w:rsidRPr="004603EB">
              <w:rPr>
                <w:rFonts w:ascii="微軟正黑體" w:eastAsia="微軟正黑體" w:hAnsi="微軟正黑體" w:cs="微軟正黑體" w:hint="eastAsia"/>
                <w:b/>
                <w:bCs/>
                <w:spacing w:val="30"/>
                <w:kern w:val="0"/>
                <w:sz w:val="18"/>
                <w:szCs w:val="18"/>
                <w:lang w:val="zh-TW"/>
              </w:rPr>
              <w:t>人</w:t>
            </w:r>
          </w:p>
        </w:tc>
        <w:tc>
          <w:tcPr>
            <w:tcW w:w="4876"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CB5C4"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中文</w:t>
            </w:r>
            <w:r w:rsidRPr="004603EB">
              <w:rPr>
                <w:rFonts w:ascii="微軟正黑體" w:eastAsia="微軟正黑體" w:hAnsi="微軟正黑體" w:cs="微軟正黑體"/>
                <w:sz w:val="18"/>
                <w:szCs w:val="18"/>
              </w:rPr>
              <w:t xml:space="preserve">)               </w:t>
            </w:r>
          </w:p>
          <w:p w14:paraId="1235EECE"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英文</w:t>
            </w:r>
            <w:r w:rsidRPr="004603EB">
              <w:rPr>
                <w:rFonts w:ascii="微軟正黑體" w:eastAsia="微軟正黑體" w:hAnsi="微軟正黑體" w:cs="微軟正黑體"/>
                <w:sz w:val="18"/>
                <w:szCs w:val="18"/>
              </w:rPr>
              <w:t>)</w:t>
            </w:r>
          </w:p>
        </w:tc>
        <w:tc>
          <w:tcPr>
            <w:tcW w:w="74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71D11"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職</w:t>
            </w:r>
            <w:r w:rsidRPr="004603EB">
              <w:rPr>
                <w:rFonts w:ascii="微軟正黑體" w:eastAsia="微軟正黑體" w:hAnsi="微軟正黑體" w:cs="微軟正黑體"/>
                <w:sz w:val="18"/>
                <w:szCs w:val="18"/>
                <w:lang w:val="zh-TW"/>
              </w:rPr>
              <w:t xml:space="preserve">  </w:t>
            </w:r>
            <w:r w:rsidRPr="004603EB">
              <w:rPr>
                <w:rFonts w:ascii="微軟正黑體" w:eastAsia="微軟正黑體" w:hAnsi="微軟正黑體" w:cs="微軟正黑體" w:hint="eastAsia"/>
                <w:sz w:val="18"/>
                <w:szCs w:val="18"/>
                <w:lang w:val="zh-TW"/>
              </w:rPr>
              <w:t>稱</w:t>
            </w:r>
          </w:p>
        </w:tc>
        <w:tc>
          <w:tcPr>
            <w:tcW w:w="3524"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23C2F2EA"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cs="微軟正黑體"/>
                <w:sz w:val="18"/>
                <w:szCs w:val="18"/>
              </w:rPr>
            </w:pP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中文</w:t>
            </w:r>
            <w:r w:rsidRPr="004603EB">
              <w:rPr>
                <w:rFonts w:ascii="微軟正黑體" w:eastAsia="微軟正黑體" w:hAnsi="微軟正黑體" w:cs="微軟正黑體"/>
                <w:sz w:val="18"/>
                <w:szCs w:val="18"/>
              </w:rPr>
              <w:t>)</w:t>
            </w:r>
          </w:p>
          <w:p w14:paraId="08EDB767"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英文</w:t>
            </w:r>
            <w:r w:rsidRPr="004603EB">
              <w:rPr>
                <w:rFonts w:ascii="微軟正黑體" w:eastAsia="微軟正黑體" w:hAnsi="微軟正黑體" w:cs="微軟正黑體"/>
                <w:sz w:val="18"/>
                <w:szCs w:val="18"/>
              </w:rPr>
              <w:t>)</w:t>
            </w:r>
          </w:p>
        </w:tc>
      </w:tr>
      <w:tr w:rsidR="009D043E" w:rsidRPr="008079B7" w14:paraId="6C91236D" w14:textId="77777777" w:rsidTr="00BC6501">
        <w:trPr>
          <w:trHeight w:val="867"/>
          <w:jc w:val="center"/>
        </w:trPr>
        <w:tc>
          <w:tcPr>
            <w:tcW w:w="1445"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2F835139"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18"/>
                <w:szCs w:val="18"/>
              </w:rPr>
            </w:pPr>
            <w:r w:rsidRPr="004603EB">
              <w:rPr>
                <w:rFonts w:ascii="微軟正黑體" w:eastAsia="微軟正黑體" w:hAnsi="微軟正黑體" w:cs="微軟正黑體" w:hint="eastAsia"/>
                <w:b/>
                <w:bCs/>
                <w:kern w:val="0"/>
                <w:sz w:val="18"/>
                <w:szCs w:val="18"/>
                <w:lang w:val="zh-TW"/>
              </w:rPr>
              <w:t>每標準攤位</w:t>
            </w:r>
          </w:p>
          <w:p w14:paraId="5BCFCC26"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18"/>
                <w:szCs w:val="18"/>
                <w:lang w:val="zh-TW"/>
              </w:rPr>
            </w:pPr>
            <w:r w:rsidRPr="004603EB">
              <w:rPr>
                <w:rFonts w:ascii="微軟正黑體" w:eastAsia="微軟正黑體" w:hAnsi="微軟正黑體" w:cs="微軟正黑體" w:hint="eastAsia"/>
                <w:b/>
                <w:bCs/>
                <w:kern w:val="0"/>
                <w:sz w:val="18"/>
                <w:szCs w:val="18"/>
                <w:lang w:val="zh-TW"/>
              </w:rPr>
              <w:t>台灣館整體裝潢攤位費</w:t>
            </w:r>
          </w:p>
          <w:p w14:paraId="4DD7C2D8"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olor w:val="FF0000"/>
                <w:sz w:val="18"/>
                <w:szCs w:val="18"/>
              </w:rPr>
            </w:pPr>
            <w:r w:rsidRPr="004603EB">
              <w:rPr>
                <w:rFonts w:ascii="微軟正黑體" w:eastAsia="微軟正黑體" w:hAnsi="微軟正黑體" w:cs="微軟正黑體"/>
                <w:b/>
                <w:bCs/>
                <w:color w:val="FF0000"/>
                <w:kern w:val="0"/>
                <w:sz w:val="18"/>
                <w:szCs w:val="18"/>
                <w:lang w:val="zh-TW"/>
              </w:rPr>
              <w:t>(</w:t>
            </w:r>
            <w:r w:rsidRPr="004603EB">
              <w:rPr>
                <w:rFonts w:ascii="微軟正黑體" w:eastAsia="微軟正黑體" w:hAnsi="微軟正黑體" w:cs="微軟正黑體" w:hint="eastAsia"/>
                <w:b/>
                <w:bCs/>
                <w:color w:val="FF0000"/>
                <w:kern w:val="0"/>
                <w:sz w:val="18"/>
                <w:szCs w:val="18"/>
                <w:lang w:val="zh-TW"/>
              </w:rPr>
              <w:t>汽車區費用</w:t>
            </w:r>
            <w:r w:rsidRPr="004603EB">
              <w:rPr>
                <w:rFonts w:ascii="微軟正黑體" w:eastAsia="微軟正黑體" w:hAnsi="微軟正黑體" w:cs="微軟正黑體"/>
                <w:b/>
                <w:bCs/>
                <w:color w:val="FF0000"/>
                <w:kern w:val="0"/>
                <w:sz w:val="18"/>
                <w:szCs w:val="18"/>
                <w:lang w:val="zh-TW"/>
              </w:rPr>
              <w:t>)</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94" w:type="dxa"/>
              <w:bottom w:w="0" w:type="dxa"/>
              <w:right w:w="0" w:type="dxa"/>
            </w:tcMar>
            <w:vAlign w:val="center"/>
          </w:tcPr>
          <w:p w14:paraId="695AA7AA" w14:textId="38EBDE6C" w:rsidR="009D043E" w:rsidRPr="004603EB" w:rsidRDefault="009D043E" w:rsidP="007D6739">
            <w:pPr>
              <w:pBdr>
                <w:top w:val="none" w:sz="0" w:space="0" w:color="auto"/>
                <w:left w:val="none" w:sz="0" w:space="0" w:color="auto"/>
                <w:bottom w:val="none" w:sz="0" w:space="0" w:color="auto"/>
                <w:right w:val="none" w:sz="0" w:space="0" w:color="auto"/>
                <w:bar w:val="none" w:sz="0" w:color="auto"/>
              </w:pBdr>
              <w:spacing w:line="340" w:lineRule="exact"/>
              <w:rPr>
                <w:rFonts w:ascii="微軟正黑體" w:eastAsia="微軟正黑體" w:hAnsi="微軟正黑體"/>
                <w:bCs/>
                <w:sz w:val="18"/>
                <w:szCs w:val="18"/>
              </w:rPr>
            </w:pPr>
            <w:r w:rsidRPr="004603EB">
              <w:rPr>
                <w:rFonts w:ascii="微軟正黑體" w:eastAsia="微軟正黑體" w:hAnsi="微軟正黑體" w:hint="eastAsia"/>
                <w:sz w:val="18"/>
                <w:szCs w:val="18"/>
              </w:rPr>
              <w:t>□每</w:t>
            </w:r>
            <w:r w:rsidRPr="004603EB">
              <w:rPr>
                <w:rFonts w:ascii="微軟正黑體" w:eastAsia="微軟正黑體" w:hAnsi="微軟正黑體"/>
                <w:bCs/>
                <w:sz w:val="18"/>
                <w:szCs w:val="18"/>
              </w:rPr>
              <w:t>9M</w:t>
            </w:r>
            <w:r w:rsidRPr="004603EB">
              <w:rPr>
                <w:rFonts w:ascii="微軟正黑體" w:eastAsia="微軟正黑體" w:hAnsi="微軟正黑體"/>
                <w:bCs/>
                <w:sz w:val="18"/>
                <w:szCs w:val="18"/>
                <w:vertAlign w:val="superscript"/>
              </w:rPr>
              <w:t>2</w:t>
            </w:r>
            <w:r w:rsidRPr="004603EB">
              <w:rPr>
                <w:rFonts w:ascii="微軟正黑體" w:eastAsia="微軟正黑體" w:hAnsi="微軟正黑體" w:hint="eastAsia"/>
                <w:sz w:val="18"/>
                <w:szCs w:val="18"/>
              </w:rPr>
              <w:t>標準攤</w:t>
            </w:r>
            <w:r w:rsidRPr="004603EB">
              <w:rPr>
                <w:rFonts w:ascii="微軟正黑體" w:eastAsia="微軟正黑體" w:hAnsi="微軟正黑體"/>
                <w:sz w:val="18"/>
                <w:szCs w:val="18"/>
              </w:rPr>
              <w:t>:NT</w:t>
            </w:r>
            <w:r w:rsidRPr="004603EB">
              <w:rPr>
                <w:rFonts w:ascii="微軟正黑體" w:eastAsia="微軟正黑體" w:hAnsi="微軟正黑體"/>
                <w:bCs/>
                <w:sz w:val="18"/>
                <w:szCs w:val="18"/>
                <w:vertAlign w:val="superscript"/>
              </w:rPr>
              <w:t>D</w:t>
            </w:r>
            <w:r w:rsidR="00702F4D" w:rsidRPr="004603EB">
              <w:rPr>
                <w:rFonts w:ascii="微軟正黑體" w:eastAsia="微軟正黑體" w:hAnsi="微軟正黑體"/>
                <w:bCs/>
                <w:sz w:val="18"/>
                <w:szCs w:val="18"/>
                <w:vertAlign w:val="superscript"/>
              </w:rPr>
              <w:t>1</w:t>
            </w:r>
            <w:r w:rsidR="00702F4D" w:rsidRPr="004603EB">
              <w:rPr>
                <w:rFonts w:ascii="微軟正黑體" w:eastAsia="微軟正黑體" w:hAnsi="微軟正黑體" w:hint="eastAsia"/>
                <w:bCs/>
                <w:sz w:val="18"/>
                <w:szCs w:val="18"/>
                <w:vertAlign w:val="superscript"/>
              </w:rPr>
              <w:t>12</w:t>
            </w:r>
            <w:r w:rsidR="00702F4D" w:rsidRPr="004603EB">
              <w:rPr>
                <w:rFonts w:ascii="微軟正黑體" w:eastAsia="微軟正黑體" w:hAnsi="微軟正黑體"/>
                <w:bCs/>
                <w:sz w:val="18"/>
                <w:szCs w:val="18"/>
                <w:vertAlign w:val="superscript"/>
              </w:rPr>
              <w:t>,</w:t>
            </w:r>
            <w:r w:rsidR="00702F4D" w:rsidRPr="004603EB">
              <w:rPr>
                <w:rFonts w:ascii="微軟正黑體" w:eastAsia="微軟正黑體" w:hAnsi="微軟正黑體" w:hint="eastAsia"/>
                <w:bCs/>
                <w:sz w:val="18"/>
                <w:szCs w:val="18"/>
                <w:vertAlign w:val="superscript"/>
              </w:rPr>
              <w:t>140</w:t>
            </w:r>
            <w:r w:rsidRPr="004603EB">
              <w:rPr>
                <w:rFonts w:ascii="微軟正黑體" w:eastAsia="微軟正黑體" w:hAnsi="微軟正黑體" w:hint="eastAsia"/>
                <w:bCs/>
                <w:sz w:val="18"/>
                <w:szCs w:val="18"/>
                <w:vertAlign w:val="superscript"/>
              </w:rPr>
              <w:t>元×</w:t>
            </w:r>
            <w:r w:rsidRPr="004603EB">
              <w:rPr>
                <w:rFonts w:ascii="微軟正黑體" w:eastAsia="微軟正黑體" w:hAnsi="微軟正黑體"/>
                <w:bCs/>
                <w:sz w:val="18"/>
                <w:szCs w:val="18"/>
                <w:vertAlign w:val="superscript"/>
              </w:rPr>
              <w:t xml:space="preserve">  </w:t>
            </w:r>
            <w:r w:rsidRPr="004603EB">
              <w:rPr>
                <w:rFonts w:ascii="微軟正黑體" w:eastAsia="微軟正黑體" w:hAnsi="微軟正黑體"/>
                <w:sz w:val="18"/>
                <w:szCs w:val="18"/>
                <w:u w:val="single"/>
              </w:rPr>
              <w:t xml:space="preserve">  </w:t>
            </w:r>
            <w:r w:rsidRPr="004603EB">
              <w:rPr>
                <w:rFonts w:ascii="微軟正黑體" w:eastAsia="微軟正黑體" w:hAnsi="微軟正黑體" w:hint="eastAsia"/>
                <w:sz w:val="18"/>
                <w:szCs w:val="18"/>
              </w:rPr>
              <w:t>個＝</w:t>
            </w:r>
            <w:r w:rsidRPr="004603EB">
              <w:rPr>
                <w:rFonts w:ascii="微軟正黑體" w:eastAsia="微軟正黑體" w:hAnsi="微軟正黑體"/>
                <w:sz w:val="18"/>
                <w:szCs w:val="18"/>
              </w:rPr>
              <w:t>NTD</w:t>
            </w:r>
            <w:r w:rsidRPr="004603EB">
              <w:rPr>
                <w:rFonts w:ascii="微軟正黑體" w:eastAsia="微軟正黑體" w:hAnsi="微軟正黑體"/>
                <w:sz w:val="18"/>
                <w:szCs w:val="18"/>
                <w:u w:val="single"/>
              </w:rPr>
              <w:t xml:space="preserve">         </w:t>
            </w:r>
            <w:r w:rsidRPr="004603EB">
              <w:rPr>
                <w:rFonts w:ascii="微軟正黑體" w:eastAsia="微軟正黑體" w:hAnsi="微軟正黑體" w:hint="eastAsia"/>
                <w:bCs/>
                <w:sz w:val="18"/>
                <w:szCs w:val="18"/>
              </w:rPr>
              <w:t>元</w:t>
            </w:r>
            <w:r w:rsidRPr="004603EB">
              <w:rPr>
                <w:rFonts w:ascii="微軟正黑體" w:eastAsia="微軟正黑體" w:hAnsi="微軟正黑體"/>
                <w:bCs/>
                <w:sz w:val="18"/>
                <w:szCs w:val="18"/>
              </w:rPr>
              <w:t>(</w:t>
            </w:r>
            <w:r w:rsidRPr="004603EB">
              <w:rPr>
                <w:rFonts w:ascii="微軟正黑體" w:eastAsia="微軟正黑體" w:hAnsi="微軟正黑體" w:hint="eastAsia"/>
                <w:bCs/>
                <w:sz w:val="18"/>
                <w:szCs w:val="18"/>
              </w:rPr>
              <w:t>開立發票</w:t>
            </w:r>
            <w:r w:rsidRPr="004603EB">
              <w:rPr>
                <w:rFonts w:ascii="微軟正黑體" w:eastAsia="微軟正黑體" w:hAnsi="微軟正黑體"/>
                <w:bCs/>
                <w:sz w:val="18"/>
                <w:szCs w:val="18"/>
              </w:rPr>
              <w:t>)</w:t>
            </w:r>
          </w:p>
          <w:p w14:paraId="55DF24BC" w14:textId="135AC097" w:rsidR="009D043E" w:rsidRPr="004603EB" w:rsidRDefault="009D043E" w:rsidP="007D6739">
            <w:pPr>
              <w:pBdr>
                <w:top w:val="none" w:sz="0" w:space="0" w:color="auto"/>
                <w:left w:val="none" w:sz="0" w:space="0" w:color="auto"/>
                <w:bottom w:val="none" w:sz="0" w:space="0" w:color="auto"/>
                <w:right w:val="none" w:sz="0" w:space="0" w:color="auto"/>
                <w:bar w:val="none" w:sz="0" w:color="auto"/>
              </w:pBdr>
              <w:spacing w:line="340" w:lineRule="exact"/>
              <w:rPr>
                <w:rFonts w:ascii="微軟正黑體" w:eastAsia="微軟正黑體" w:hAnsi="微軟正黑體"/>
                <w:sz w:val="18"/>
                <w:szCs w:val="18"/>
              </w:rPr>
            </w:pPr>
            <w:r w:rsidRPr="004603EB">
              <w:rPr>
                <w:rFonts w:ascii="微軟正黑體" w:eastAsia="微軟正黑體" w:hAnsi="微軟正黑體" w:hint="eastAsia"/>
                <w:bCs/>
                <w:sz w:val="18"/>
                <w:szCs w:val="18"/>
              </w:rPr>
              <w:t>□轉角攤位加收</w:t>
            </w:r>
            <w:r w:rsidR="00702F4D" w:rsidRPr="004603EB">
              <w:rPr>
                <w:rFonts w:ascii="微軟正黑體" w:eastAsia="微軟正黑體" w:hAnsi="微軟正黑體" w:hint="eastAsia"/>
                <w:bCs/>
                <w:sz w:val="18"/>
                <w:szCs w:val="18"/>
              </w:rPr>
              <w:t>5</w:t>
            </w:r>
            <w:r w:rsidRPr="004603EB">
              <w:rPr>
                <w:rFonts w:ascii="微軟正黑體" w:eastAsia="微軟正黑體" w:hAnsi="微軟正黑體"/>
                <w:bCs/>
                <w:sz w:val="18"/>
                <w:szCs w:val="18"/>
              </w:rPr>
              <w:t>%: NTD</w:t>
            </w:r>
            <w:r w:rsidR="00702F4D" w:rsidRPr="004603EB">
              <w:rPr>
                <w:rFonts w:ascii="微軟正黑體" w:eastAsia="微軟正黑體" w:hAnsi="微軟正黑體"/>
                <w:bCs/>
                <w:sz w:val="18"/>
                <w:szCs w:val="18"/>
              </w:rPr>
              <w:t>11</w:t>
            </w:r>
            <w:r w:rsidR="00702F4D" w:rsidRPr="004603EB">
              <w:rPr>
                <w:rFonts w:ascii="微軟正黑體" w:eastAsia="微軟正黑體" w:hAnsi="微軟正黑體" w:hint="eastAsia"/>
                <w:bCs/>
                <w:sz w:val="18"/>
                <w:szCs w:val="18"/>
              </w:rPr>
              <w:t>7</w:t>
            </w:r>
            <w:r w:rsidR="00702F4D" w:rsidRPr="004603EB">
              <w:rPr>
                <w:rFonts w:ascii="微軟正黑體" w:eastAsia="微軟正黑體" w:hAnsi="微軟正黑體"/>
                <w:bCs/>
                <w:sz w:val="18"/>
                <w:szCs w:val="18"/>
              </w:rPr>
              <w:t>,</w:t>
            </w:r>
            <w:r w:rsidR="00702F4D" w:rsidRPr="004603EB">
              <w:rPr>
                <w:rFonts w:ascii="微軟正黑體" w:eastAsia="微軟正黑體" w:hAnsi="微軟正黑體" w:hint="eastAsia"/>
                <w:bCs/>
                <w:sz w:val="18"/>
                <w:szCs w:val="18"/>
              </w:rPr>
              <w:t>747</w:t>
            </w:r>
            <w:r w:rsidRPr="004603EB">
              <w:rPr>
                <w:rFonts w:ascii="微軟正黑體" w:eastAsia="微軟正黑體" w:hAnsi="微軟正黑體" w:hint="eastAsia"/>
                <w:bCs/>
                <w:sz w:val="18"/>
                <w:szCs w:val="18"/>
              </w:rPr>
              <w:t>元</w:t>
            </w:r>
            <w:r w:rsidRPr="004603EB">
              <w:rPr>
                <w:rFonts w:ascii="微軟正黑體" w:eastAsia="微軟正黑體" w:hAnsi="微軟正黑體"/>
                <w:bCs/>
                <w:sz w:val="18"/>
                <w:szCs w:val="18"/>
              </w:rPr>
              <w:t xml:space="preserve"> </w:t>
            </w:r>
            <w:r w:rsidRPr="004603EB">
              <w:rPr>
                <w:rFonts w:ascii="微軟正黑體" w:eastAsia="微軟正黑體" w:hAnsi="微軟正黑體"/>
                <w:sz w:val="18"/>
                <w:szCs w:val="18"/>
                <w:u w:val="single"/>
              </w:rPr>
              <w:t xml:space="preserve">   </w:t>
            </w:r>
            <w:r w:rsidRPr="004603EB">
              <w:rPr>
                <w:rFonts w:ascii="微軟正黑體" w:eastAsia="微軟正黑體" w:hAnsi="微軟正黑體" w:hint="eastAsia"/>
                <w:sz w:val="18"/>
                <w:szCs w:val="18"/>
              </w:rPr>
              <w:t>個</w:t>
            </w:r>
            <w:r w:rsidRPr="004603EB">
              <w:rPr>
                <w:rFonts w:ascii="微軟正黑體" w:eastAsia="微軟正黑體" w:hAnsi="微軟正黑體"/>
                <w:sz w:val="18"/>
                <w:szCs w:val="18"/>
              </w:rPr>
              <w:t>=NTD</w:t>
            </w:r>
            <w:r w:rsidRPr="004603EB">
              <w:rPr>
                <w:rFonts w:ascii="微軟正黑體" w:eastAsia="微軟正黑體" w:hAnsi="微軟正黑體"/>
                <w:sz w:val="18"/>
                <w:szCs w:val="18"/>
                <w:u w:val="single"/>
              </w:rPr>
              <w:t xml:space="preserve">         </w:t>
            </w:r>
            <w:r w:rsidRPr="004603EB">
              <w:rPr>
                <w:rFonts w:ascii="微軟正黑體" w:eastAsia="微軟正黑體" w:hAnsi="微軟正黑體" w:hint="eastAsia"/>
                <w:bCs/>
                <w:sz w:val="18"/>
                <w:szCs w:val="18"/>
              </w:rPr>
              <w:t>元</w:t>
            </w:r>
            <w:r w:rsidRPr="004603EB">
              <w:rPr>
                <w:rFonts w:ascii="微軟正黑體" w:eastAsia="微軟正黑體" w:hAnsi="微軟正黑體"/>
                <w:bCs/>
                <w:sz w:val="18"/>
                <w:szCs w:val="18"/>
              </w:rPr>
              <w:t>(</w:t>
            </w:r>
            <w:r w:rsidRPr="004603EB">
              <w:rPr>
                <w:rFonts w:ascii="微軟正黑體" w:eastAsia="微軟正黑體" w:hAnsi="微軟正黑體" w:hint="eastAsia"/>
                <w:bCs/>
                <w:sz w:val="18"/>
                <w:szCs w:val="18"/>
              </w:rPr>
              <w:t>開立發票</w:t>
            </w:r>
            <w:r w:rsidRPr="004603EB">
              <w:rPr>
                <w:rFonts w:ascii="微軟正黑體" w:eastAsia="微軟正黑體" w:hAnsi="微軟正黑體"/>
                <w:bCs/>
                <w:sz w:val="18"/>
                <w:szCs w:val="18"/>
              </w:rPr>
              <w:t>)</w:t>
            </w:r>
            <w:r w:rsidR="00702F4D" w:rsidRPr="004603EB">
              <w:rPr>
                <w:rFonts w:ascii="微軟正黑體" w:eastAsia="微軟正黑體" w:hAnsi="微軟正黑體" w:hint="eastAsia"/>
                <w:bCs/>
                <w:color w:val="FF0000"/>
                <w:sz w:val="18"/>
                <w:szCs w:val="18"/>
              </w:rPr>
              <w:t>(轉角有限請先詢問)</w:t>
            </w:r>
          </w:p>
        </w:tc>
      </w:tr>
      <w:tr w:rsidR="009D043E" w:rsidRPr="008079B7" w14:paraId="1943AF2C" w14:textId="77777777" w:rsidTr="00BC6501">
        <w:trPr>
          <w:trHeight w:val="371"/>
          <w:jc w:val="center"/>
        </w:trPr>
        <w:tc>
          <w:tcPr>
            <w:tcW w:w="14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F25A"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18"/>
                <w:szCs w:val="18"/>
              </w:rPr>
            </w:pPr>
            <w:r w:rsidRPr="004603EB">
              <w:rPr>
                <w:rFonts w:ascii="微軟正黑體" w:eastAsia="微軟正黑體" w:hAnsi="微軟正黑體" w:cs="微軟正黑體" w:hint="eastAsia"/>
                <w:b/>
                <w:bCs/>
                <w:sz w:val="18"/>
                <w:szCs w:val="18"/>
                <w:lang w:val="zh-TW"/>
              </w:rPr>
              <w:t>展品名稱</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4D4633F2"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中文：</w:t>
            </w:r>
          </w:p>
        </w:tc>
      </w:tr>
      <w:tr w:rsidR="009D043E" w:rsidRPr="008079B7" w14:paraId="4EB8C78E" w14:textId="77777777" w:rsidTr="00D106F4">
        <w:trPr>
          <w:trHeight w:val="319"/>
          <w:jc w:val="center"/>
        </w:trPr>
        <w:tc>
          <w:tcPr>
            <w:tcW w:w="1445" w:type="dxa"/>
            <w:vMerge/>
            <w:tcBorders>
              <w:top w:val="single" w:sz="6" w:space="0" w:color="000000"/>
              <w:left w:val="single" w:sz="6" w:space="0" w:color="000000"/>
              <w:bottom w:val="single" w:sz="6" w:space="0" w:color="000000"/>
              <w:right w:val="single" w:sz="6" w:space="0" w:color="000000"/>
            </w:tcBorders>
          </w:tcPr>
          <w:p w14:paraId="54A3DFCF"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18"/>
                <w:szCs w:val="18"/>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2DCDE436" w14:textId="77777777" w:rsidR="009D043E" w:rsidRPr="004603EB"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18"/>
                <w:szCs w:val="18"/>
              </w:rPr>
            </w:pPr>
            <w:r w:rsidRPr="004603EB">
              <w:rPr>
                <w:rFonts w:ascii="微軟正黑體" w:eastAsia="微軟正黑體" w:hAnsi="微軟正黑體" w:cs="微軟正黑體" w:hint="eastAsia"/>
                <w:sz w:val="18"/>
                <w:szCs w:val="18"/>
                <w:lang w:val="zh-TW"/>
              </w:rPr>
              <w:t>英文：</w:t>
            </w:r>
          </w:p>
        </w:tc>
      </w:tr>
    </w:tbl>
    <w:p w14:paraId="21CC678F"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before="40" w:line="200" w:lineRule="exact"/>
        <w:ind w:leftChars="112" w:left="269"/>
        <w:rPr>
          <w:rFonts w:ascii="微軟正黑體" w:eastAsia="微軟正黑體" w:hAnsi="微軟正黑體" w:cs="微軟正黑體"/>
          <w:b/>
          <w:sz w:val="18"/>
          <w:szCs w:val="18"/>
          <w:lang w:val="zh-TW"/>
        </w:rPr>
      </w:pPr>
      <w:r w:rsidRPr="008079B7">
        <w:rPr>
          <w:rFonts w:ascii="微軟正黑體" w:eastAsia="微軟正黑體" w:hAnsi="微軟正黑體" w:cs="微軟正黑體"/>
          <w:b/>
          <w:sz w:val="21"/>
          <w:szCs w:val="21"/>
          <w:lang w:val="zh-TW"/>
        </w:rPr>
        <w:t xml:space="preserve"> </w:t>
      </w:r>
      <w:r w:rsidRPr="008079B7">
        <w:rPr>
          <w:rFonts w:ascii="微軟正黑體" w:eastAsia="微軟正黑體" w:hAnsi="微軟正黑體" w:cs="微軟正黑體" w:hint="eastAsia"/>
          <w:b/>
          <w:sz w:val="21"/>
          <w:szCs w:val="21"/>
          <w:lang w:val="zh-TW"/>
        </w:rPr>
        <w:t>報</w:t>
      </w:r>
      <w:r w:rsidRPr="004603EB">
        <w:rPr>
          <w:rFonts w:ascii="微軟正黑體" w:eastAsia="微軟正黑體" w:hAnsi="微軟正黑體" w:cs="微軟正黑體" w:hint="eastAsia"/>
          <w:b/>
          <w:sz w:val="18"/>
          <w:szCs w:val="18"/>
          <w:lang w:val="zh-TW"/>
        </w:rPr>
        <w:t>名方式：</w:t>
      </w:r>
    </w:p>
    <w:p w14:paraId="39AD8BAD" w14:textId="77777777" w:rsidR="009D043E" w:rsidRPr="004603EB" w:rsidRDefault="009D043E" w:rsidP="00B56CA4">
      <w:pPr>
        <w:numPr>
          <w:ilvl w:val="0"/>
          <w:numId w:val="8"/>
        </w:numPr>
        <w:pBdr>
          <w:top w:val="none" w:sz="0" w:space="0" w:color="auto"/>
          <w:left w:val="none" w:sz="0" w:space="0" w:color="auto"/>
          <w:bottom w:val="none" w:sz="0" w:space="0" w:color="auto"/>
          <w:right w:val="none" w:sz="0" w:space="0" w:color="auto"/>
          <w:bar w:val="none" w:sz="0" w:color="auto"/>
        </w:pBdr>
        <w:spacing w:before="40" w:line="200" w:lineRule="exact"/>
        <w:ind w:left="382" w:hangingChars="212" w:hanging="382"/>
        <w:rPr>
          <w:rFonts w:ascii="微軟正黑體" w:eastAsia="微軟正黑體" w:hAnsi="微軟正黑體" w:cs="微軟正黑體"/>
          <w:b/>
          <w:sz w:val="18"/>
          <w:szCs w:val="18"/>
          <w:lang w:val="zh-TW"/>
        </w:rPr>
      </w:pPr>
      <w:r w:rsidRPr="004603EB">
        <w:rPr>
          <w:rFonts w:ascii="微軟正黑體" w:eastAsia="微軟正黑體" w:hAnsi="微軟正黑體" w:cs="微軟正黑體" w:hint="eastAsia"/>
          <w:sz w:val="18"/>
          <w:szCs w:val="18"/>
          <w:lang w:val="zh-TW"/>
        </w:rPr>
        <w:t>請將本報名表填妥蓋公司大小章後連同攤位費電匯水單影本以傳真方式傳至本會收，始完成受理報名手續，請以電匯方式付款</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b/>
          <w:bCs/>
          <w:sz w:val="18"/>
          <w:szCs w:val="18"/>
          <w:u w:val="single"/>
          <w:lang w:val="zh-TW"/>
        </w:rPr>
        <w:t>務必全額到付</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，電匯每筆需加國外銀行託收費用，由報名廠商負擔。</w:t>
      </w:r>
    </w:p>
    <w:p w14:paraId="51D44490" w14:textId="77777777" w:rsidR="009D043E" w:rsidRPr="004603EB" w:rsidRDefault="009D043E" w:rsidP="00B56CA4">
      <w:pPr>
        <w:numPr>
          <w:ilvl w:val="0"/>
          <w:numId w:val="8"/>
        </w:numPr>
        <w:pBdr>
          <w:top w:val="none" w:sz="0" w:space="0" w:color="auto"/>
          <w:left w:val="none" w:sz="0" w:space="0" w:color="auto"/>
          <w:bottom w:val="none" w:sz="0" w:space="0" w:color="auto"/>
          <w:right w:val="none" w:sz="0" w:space="0" w:color="auto"/>
          <w:bar w:val="none" w:sz="0" w:color="auto"/>
        </w:pBdr>
        <w:spacing w:line="220" w:lineRule="exact"/>
        <w:ind w:left="382" w:hangingChars="212" w:hanging="382"/>
        <w:rPr>
          <w:rFonts w:ascii="微軟正黑體" w:eastAsia="微軟正黑體" w:hAnsi="微軟正黑體" w:cs="微軟正黑體"/>
          <w:sz w:val="18"/>
          <w:szCs w:val="18"/>
          <w:lang w:val="zh-TW"/>
        </w:rPr>
      </w:pPr>
      <w:r w:rsidRPr="004603EB">
        <w:rPr>
          <w:rFonts w:ascii="微軟正黑體" w:eastAsia="微軟正黑體" w:hAnsi="微軟正黑體" w:cs="微軟正黑體" w:hint="eastAsia"/>
          <w:sz w:val="18"/>
          <w:szCs w:val="18"/>
          <w:lang w:val="zh-TW"/>
        </w:rPr>
        <w:t>本會帳戶：</w:t>
      </w:r>
    </w:p>
    <w:tbl>
      <w:tblPr>
        <w:tblpPr w:leftFromText="180" w:rightFromText="180" w:vertAnchor="text" w:horzAnchor="margin" w:tblpXSpec="center" w:tblpY="43"/>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9D043E" w:rsidRPr="004603EB" w14:paraId="6065941E" w14:textId="77777777" w:rsidTr="00B56CA4">
        <w:trPr>
          <w:trHeight w:val="447"/>
        </w:trPr>
        <w:tc>
          <w:tcPr>
            <w:tcW w:w="9726" w:type="dxa"/>
          </w:tcPr>
          <w:p w14:paraId="5757248C" w14:textId="77777777" w:rsidR="009D043E" w:rsidRPr="004603EB" w:rsidRDefault="009D043E"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18"/>
                <w:szCs w:val="18"/>
              </w:rPr>
            </w:pPr>
            <w:r w:rsidRPr="004603EB">
              <w:rPr>
                <w:rFonts w:ascii="微軟正黑體" w:eastAsia="微軟正黑體" w:hAnsi="微軟正黑體" w:cs="Arial" w:hint="eastAsia"/>
                <w:sz w:val="18"/>
                <w:szCs w:val="18"/>
              </w:rPr>
              <w:t>戶　　名：台灣區電機電子工業同業公會</w:t>
            </w:r>
          </w:p>
          <w:p w14:paraId="4521FFB4" w14:textId="77777777" w:rsidR="009D043E" w:rsidRPr="004603EB" w:rsidRDefault="009D043E"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18"/>
                <w:szCs w:val="18"/>
              </w:rPr>
            </w:pPr>
            <w:r w:rsidRPr="004603EB">
              <w:rPr>
                <w:rFonts w:ascii="微軟正黑體" w:eastAsia="微軟正黑體" w:hAnsi="微軟正黑體" w:cs="Arial" w:hint="eastAsia"/>
                <w:sz w:val="18"/>
                <w:szCs w:val="18"/>
              </w:rPr>
              <w:t>銀行名稱：兆豐國際商業銀行（銀行代碼：</w:t>
            </w:r>
            <w:r w:rsidRPr="004603EB">
              <w:rPr>
                <w:rFonts w:ascii="微軟正黑體" w:eastAsia="微軟正黑體" w:hAnsi="微軟正黑體" w:cs="Arial"/>
                <w:sz w:val="18"/>
                <w:szCs w:val="18"/>
              </w:rPr>
              <w:t>017</w:t>
            </w:r>
            <w:r w:rsidRPr="004603EB">
              <w:rPr>
                <w:rFonts w:ascii="微軟正黑體" w:eastAsia="微軟正黑體" w:hAnsi="微軟正黑體" w:cs="Arial" w:hint="eastAsia"/>
                <w:sz w:val="18"/>
                <w:szCs w:val="18"/>
              </w:rPr>
              <w:t>）</w:t>
            </w:r>
          </w:p>
          <w:p w14:paraId="445B64FF" w14:textId="77777777" w:rsidR="009D043E" w:rsidRPr="004603EB" w:rsidRDefault="009D043E"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18"/>
                <w:szCs w:val="18"/>
              </w:rPr>
            </w:pPr>
            <w:r w:rsidRPr="004603EB">
              <w:rPr>
                <w:rFonts w:ascii="微軟正黑體" w:eastAsia="微軟正黑體" w:hAnsi="微軟正黑體" w:cs="Arial" w:hint="eastAsia"/>
                <w:sz w:val="18"/>
                <w:szCs w:val="18"/>
              </w:rPr>
              <w:t>分</w:t>
            </w:r>
            <w:r w:rsidRPr="004603EB">
              <w:rPr>
                <w:rFonts w:ascii="微軟正黑體" w:eastAsia="微軟正黑體" w:hAnsi="微軟正黑體" w:cs="Arial"/>
                <w:sz w:val="18"/>
                <w:szCs w:val="18"/>
              </w:rPr>
              <w:t xml:space="preserve"> </w:t>
            </w:r>
            <w:r w:rsidRPr="004603EB">
              <w:rPr>
                <w:rFonts w:ascii="微軟正黑體" w:eastAsia="微軟正黑體" w:hAnsi="微軟正黑體" w:cs="Arial" w:hint="eastAsia"/>
                <w:sz w:val="18"/>
                <w:szCs w:val="18"/>
              </w:rPr>
              <w:t>行</w:t>
            </w:r>
            <w:r w:rsidRPr="004603EB">
              <w:rPr>
                <w:rFonts w:ascii="微軟正黑體" w:eastAsia="微軟正黑體" w:hAnsi="微軟正黑體" w:cs="Arial"/>
                <w:sz w:val="18"/>
                <w:szCs w:val="18"/>
              </w:rPr>
              <w:t xml:space="preserve"> </w:t>
            </w:r>
            <w:r w:rsidRPr="004603EB">
              <w:rPr>
                <w:rFonts w:ascii="微軟正黑體" w:eastAsia="微軟正黑體" w:hAnsi="微軟正黑體" w:cs="Arial" w:hint="eastAsia"/>
                <w:sz w:val="18"/>
                <w:szCs w:val="18"/>
              </w:rPr>
              <w:t>別：東內湖分行（分行代碼：</w:t>
            </w:r>
            <w:r w:rsidRPr="004603EB">
              <w:rPr>
                <w:rFonts w:ascii="微軟正黑體" w:eastAsia="微軟正黑體" w:hAnsi="微軟正黑體" w:cs="Arial"/>
                <w:sz w:val="18"/>
                <w:szCs w:val="18"/>
              </w:rPr>
              <w:t>0675</w:t>
            </w:r>
            <w:r w:rsidRPr="004603EB">
              <w:rPr>
                <w:rFonts w:ascii="微軟正黑體" w:eastAsia="微軟正黑體" w:hAnsi="微軟正黑體" w:cs="Arial" w:hint="eastAsia"/>
                <w:sz w:val="18"/>
                <w:szCs w:val="18"/>
              </w:rPr>
              <w:t>）</w:t>
            </w:r>
          </w:p>
          <w:p w14:paraId="013E64DB" w14:textId="77777777" w:rsidR="009D043E" w:rsidRPr="004603EB" w:rsidRDefault="009D043E"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18"/>
                <w:szCs w:val="18"/>
              </w:rPr>
            </w:pPr>
            <w:r w:rsidRPr="004603EB">
              <w:rPr>
                <w:rFonts w:ascii="微軟正黑體" w:eastAsia="微軟正黑體" w:hAnsi="微軟正黑體" w:cs="Arial" w:hint="eastAsia"/>
                <w:sz w:val="18"/>
                <w:szCs w:val="18"/>
              </w:rPr>
              <w:t>帳</w:t>
            </w:r>
            <w:r w:rsidRPr="004603EB">
              <w:rPr>
                <w:rFonts w:ascii="微軟正黑體" w:eastAsia="微軟正黑體" w:hAnsi="微軟正黑體" w:cs="Arial"/>
                <w:sz w:val="18"/>
                <w:szCs w:val="18"/>
              </w:rPr>
              <w:t xml:space="preserve">    </w:t>
            </w:r>
            <w:r w:rsidRPr="004603EB">
              <w:rPr>
                <w:rFonts w:ascii="微軟正黑體" w:eastAsia="微軟正黑體" w:hAnsi="微軟正黑體" w:cs="Arial" w:hint="eastAsia"/>
                <w:sz w:val="18"/>
                <w:szCs w:val="18"/>
              </w:rPr>
              <w:t>號：</w:t>
            </w:r>
            <w:r w:rsidRPr="004603EB">
              <w:rPr>
                <w:rFonts w:ascii="微軟正黑體" w:eastAsia="微軟正黑體" w:hAnsi="微軟正黑體" w:cs="Arial"/>
                <w:sz w:val="18"/>
                <w:szCs w:val="18"/>
              </w:rPr>
              <w:t>06727006887</w:t>
            </w:r>
          </w:p>
          <w:p w14:paraId="51AFCD58" w14:textId="77777777" w:rsidR="009D043E" w:rsidRPr="004603EB" w:rsidRDefault="009D043E"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18"/>
                <w:szCs w:val="18"/>
              </w:rPr>
            </w:pPr>
            <w:r w:rsidRPr="004603EB">
              <w:rPr>
                <w:rFonts w:ascii="微軟正黑體" w:eastAsia="微軟正黑體" w:hAnsi="微軟正黑體" w:cs="Arial" w:hint="eastAsia"/>
                <w:sz w:val="18"/>
                <w:szCs w:val="18"/>
              </w:rPr>
              <w:t>公會統一編號：</w:t>
            </w:r>
            <w:r w:rsidRPr="004603EB">
              <w:rPr>
                <w:rFonts w:ascii="微軟正黑體" w:eastAsia="微軟正黑體" w:hAnsi="微軟正黑體" w:cs="Arial"/>
                <w:sz w:val="18"/>
                <w:szCs w:val="18"/>
              </w:rPr>
              <w:t>03791506</w:t>
            </w:r>
          </w:p>
        </w:tc>
      </w:tr>
    </w:tbl>
    <w:p w14:paraId="33F01E76" w14:textId="7472A706"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128" w:rightChars="107" w:right="257" w:hangingChars="71" w:hanging="128"/>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3.</w:t>
      </w:r>
      <w:r w:rsidRPr="004603EB">
        <w:rPr>
          <w:rFonts w:ascii="微軟正黑體" w:eastAsia="微軟正黑體" w:hAnsi="微軟正黑體" w:cs="微軟正黑體" w:hint="eastAsia"/>
          <w:sz w:val="18"/>
          <w:szCs w:val="18"/>
          <w:lang w:val="zh-TW"/>
        </w:rPr>
        <w:t>退展：</w:t>
      </w:r>
      <w:r w:rsidRPr="004603EB">
        <w:rPr>
          <w:rFonts w:ascii="微軟正黑體" w:eastAsia="微軟正黑體" w:hAnsi="微軟正黑體" w:cs="微軟正黑體"/>
          <w:sz w:val="18"/>
          <w:szCs w:val="18"/>
        </w:rPr>
        <w:t>11</w:t>
      </w:r>
      <w:r w:rsidR="00052849" w:rsidRPr="004603EB">
        <w:rPr>
          <w:rFonts w:ascii="微軟正黑體" w:eastAsia="微軟正黑體" w:hAnsi="微軟正黑體" w:cs="微軟正黑體" w:hint="eastAsia"/>
          <w:sz w:val="18"/>
          <w:szCs w:val="18"/>
        </w:rPr>
        <w:t>4</w:t>
      </w:r>
      <w:r w:rsidRPr="004603EB">
        <w:rPr>
          <w:rFonts w:ascii="微軟正黑體" w:eastAsia="微軟正黑體" w:hAnsi="微軟正黑體" w:cs="微軟正黑體" w:hint="eastAsia"/>
          <w:sz w:val="18"/>
          <w:szCs w:val="18"/>
          <w:lang w:val="zh-TW"/>
        </w:rPr>
        <w:t>年</w:t>
      </w:r>
      <w:r w:rsidR="00052849" w:rsidRPr="004603EB">
        <w:rPr>
          <w:rFonts w:ascii="微軟正黑體" w:eastAsia="微軟正黑體" w:hAnsi="微軟正黑體" w:cs="微軟正黑體" w:hint="eastAsia"/>
          <w:sz w:val="18"/>
          <w:szCs w:val="18"/>
          <w:lang w:val="zh-TW"/>
        </w:rPr>
        <w:t>1</w:t>
      </w:r>
      <w:r w:rsidRPr="004603EB">
        <w:rPr>
          <w:rFonts w:ascii="微軟正黑體" w:eastAsia="微軟正黑體" w:hAnsi="微軟正黑體" w:cs="微軟正黑體" w:hint="eastAsia"/>
          <w:sz w:val="18"/>
          <w:szCs w:val="18"/>
          <w:lang w:val="zh-TW"/>
        </w:rPr>
        <w:t>月</w:t>
      </w:r>
      <w:r w:rsidR="00052849" w:rsidRPr="004603EB">
        <w:rPr>
          <w:rFonts w:ascii="微軟正黑體" w:eastAsia="微軟正黑體" w:hAnsi="微軟正黑體" w:cs="微軟正黑體" w:hint="eastAsia"/>
          <w:sz w:val="18"/>
          <w:szCs w:val="18"/>
          <w:lang w:val="zh-TW"/>
        </w:rPr>
        <w:t>2</w:t>
      </w:r>
      <w:r w:rsidRPr="004603EB">
        <w:rPr>
          <w:rFonts w:ascii="微軟正黑體" w:eastAsia="微軟正黑體" w:hAnsi="微軟正黑體" w:cs="微軟正黑體" w:hint="eastAsia"/>
          <w:sz w:val="18"/>
          <w:szCs w:val="18"/>
          <w:lang w:val="zh-TW"/>
        </w:rPr>
        <w:t>日以前退展者，退還所繳之費用；</w:t>
      </w:r>
      <w:r w:rsidRPr="004603EB">
        <w:rPr>
          <w:rFonts w:ascii="微軟正黑體" w:eastAsia="微軟正黑體" w:hAnsi="微軟正黑體" w:cs="微軟正黑體"/>
          <w:sz w:val="18"/>
          <w:szCs w:val="18"/>
        </w:rPr>
        <w:t>1</w:t>
      </w:r>
      <w:r w:rsidRPr="004603EB">
        <w:rPr>
          <w:rFonts w:ascii="微軟正黑體" w:eastAsia="微軟正黑體" w:hAnsi="微軟正黑體" w:cs="微軟正黑體"/>
          <w:sz w:val="18"/>
          <w:szCs w:val="18"/>
          <w:lang w:val="zh-CN"/>
        </w:rPr>
        <w:t>1</w:t>
      </w:r>
      <w:r w:rsidR="00052849" w:rsidRPr="004603EB">
        <w:rPr>
          <w:rFonts w:ascii="微軟正黑體" w:eastAsia="微軟正黑體" w:hAnsi="微軟正黑體" w:cs="微軟正黑體" w:hint="eastAsia"/>
          <w:sz w:val="18"/>
          <w:szCs w:val="18"/>
          <w:lang w:val="zh-CN"/>
        </w:rPr>
        <w:t>4</w:t>
      </w:r>
      <w:r w:rsidRPr="004603EB">
        <w:rPr>
          <w:rFonts w:ascii="微軟正黑體" w:eastAsia="微軟正黑體" w:hAnsi="微軟正黑體" w:cs="微軟正黑體" w:hint="eastAsia"/>
          <w:sz w:val="18"/>
          <w:szCs w:val="18"/>
          <w:lang w:val="zh-TW"/>
        </w:rPr>
        <w:t>年</w:t>
      </w:r>
      <w:r w:rsidRPr="004603EB">
        <w:rPr>
          <w:rFonts w:ascii="微軟正黑體" w:eastAsia="微軟正黑體" w:hAnsi="微軟正黑體" w:cs="微軟正黑體"/>
          <w:sz w:val="18"/>
          <w:szCs w:val="18"/>
        </w:rPr>
        <w:t>1</w:t>
      </w:r>
      <w:r w:rsidRPr="004603EB">
        <w:rPr>
          <w:rFonts w:ascii="微軟正黑體" w:eastAsia="微軟正黑體" w:hAnsi="微軟正黑體" w:cs="微軟正黑體" w:hint="eastAsia"/>
          <w:sz w:val="18"/>
          <w:szCs w:val="18"/>
          <w:lang w:val="zh-TW"/>
        </w:rPr>
        <w:t>月</w:t>
      </w:r>
      <w:r w:rsidRPr="004603EB">
        <w:rPr>
          <w:rFonts w:ascii="微軟正黑體" w:eastAsia="微軟正黑體" w:hAnsi="微軟正黑體" w:cs="微軟正黑體"/>
          <w:sz w:val="18"/>
          <w:szCs w:val="18"/>
        </w:rPr>
        <w:t>2</w:t>
      </w:r>
      <w:r w:rsidRPr="004603EB">
        <w:rPr>
          <w:rFonts w:ascii="微軟正黑體" w:eastAsia="微軟正黑體" w:hAnsi="微軟正黑體" w:cs="微軟正黑體" w:hint="eastAsia"/>
          <w:sz w:val="18"/>
          <w:szCs w:val="18"/>
          <w:lang w:val="zh-TW"/>
        </w:rPr>
        <w:t>日以後退展者及未派員至現場者，恕不退還所繳費用亦不補助！恕不退費，攤位由本會全權處理。惟以特殊原因提出書面說明者，本會仍保留是否退費之權利。</w:t>
      </w:r>
    </w:p>
    <w:p w14:paraId="1DCD6D5C"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26" w:rightChars="107" w:right="257" w:hangingChars="71" w:hanging="128"/>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4.</w:t>
      </w:r>
      <w:r w:rsidRPr="004603EB">
        <w:rPr>
          <w:rFonts w:ascii="微軟正黑體" w:eastAsia="微軟正黑體" w:hAnsi="微軟正黑體" w:cs="微軟正黑體" w:hint="eastAsia"/>
          <w:sz w:val="18"/>
          <w:szCs w:val="18"/>
          <w:lang w:val="zh-TW"/>
        </w:rPr>
        <w:t>參展廠商參展使用名稱</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含攤位上之公司招牌</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必須同向經濟部商業司及經濟部國際貿易局登記之中英文公司名稱始得申請補助。</w:t>
      </w:r>
      <w:r w:rsidRPr="004603EB">
        <w:rPr>
          <w:rFonts w:ascii="微軟正黑體" w:eastAsia="微軟正黑體" w:hAnsi="微軟正黑體" w:cs="微軟正黑體"/>
          <w:sz w:val="18"/>
          <w:szCs w:val="18"/>
        </w:rPr>
        <w:t>(</w:t>
      </w:r>
      <w:r w:rsidRPr="004603EB">
        <w:rPr>
          <w:rFonts w:ascii="微軟正黑體" w:eastAsia="微軟正黑體" w:hAnsi="微軟正黑體" w:cs="微軟正黑體" w:hint="eastAsia"/>
          <w:sz w:val="18"/>
          <w:szCs w:val="18"/>
          <w:lang w:val="zh-TW"/>
        </w:rPr>
        <w:t>經濟部商業司查詢網頁：</w:t>
      </w:r>
      <w:hyperlink r:id="rId8" w:history="1">
        <w:r w:rsidRPr="004603EB">
          <w:rPr>
            <w:rStyle w:val="Hyperlink2"/>
            <w:rFonts w:ascii="微軟正黑體" w:eastAsia="微軟正黑體" w:hAnsi="微軟正黑體" w:cs="微軟正黑體"/>
            <w:sz w:val="18"/>
            <w:szCs w:val="18"/>
          </w:rPr>
          <w:t>http://gcis.nat.gov.tw/pub/cmpy/cmpyInfoListAction.do</w:t>
        </w:r>
      </w:hyperlink>
      <w:r w:rsidRPr="004603EB">
        <w:rPr>
          <w:rFonts w:ascii="微軟正黑體" w:eastAsia="微軟正黑體" w:hAnsi="微軟正黑體" w:cs="微軟正黑體" w:hint="eastAsia"/>
          <w:sz w:val="18"/>
          <w:szCs w:val="18"/>
          <w:lang w:val="zh-TW"/>
        </w:rPr>
        <w:t>。經濟部國際貿易局查詢網頁：</w:t>
      </w:r>
      <w:hyperlink r:id="rId9" w:history="1">
        <w:r w:rsidRPr="004603EB">
          <w:rPr>
            <w:rStyle w:val="Hyperlink2"/>
            <w:rFonts w:ascii="微軟正黑體" w:eastAsia="微軟正黑體" w:hAnsi="微軟正黑體" w:cs="微軟正黑體"/>
            <w:sz w:val="18"/>
            <w:szCs w:val="18"/>
          </w:rPr>
          <w:t>https://fbfh.trade.gov.tw/rich/text/indexfbOL.asp</w:t>
        </w:r>
      </w:hyperlink>
      <w:r w:rsidRPr="004603EB">
        <w:rPr>
          <w:rFonts w:ascii="微軟正黑體" w:eastAsia="微軟正黑體" w:hAnsi="微軟正黑體" w:cs="微軟正黑體"/>
          <w:sz w:val="18"/>
          <w:szCs w:val="18"/>
        </w:rPr>
        <w:t>)</w:t>
      </w:r>
    </w:p>
    <w:p w14:paraId="6CE929C0"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254" w:rightChars="107" w:right="257" w:hangingChars="142" w:hanging="256"/>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5.</w:t>
      </w:r>
      <w:r w:rsidRPr="004603EB">
        <w:rPr>
          <w:rFonts w:ascii="微軟正黑體" w:eastAsia="微軟正黑體" w:hAnsi="微軟正黑體" w:cs="微軟正黑體" w:hint="eastAsia"/>
          <w:sz w:val="18"/>
          <w:szCs w:val="18"/>
          <w:lang w:val="zh-TW"/>
        </w:rPr>
        <w:t>本會展覽補助不可與</w:t>
      </w:r>
      <w:r w:rsidRPr="004603EB">
        <w:rPr>
          <w:rFonts w:ascii="微軟正黑體" w:eastAsia="微軟正黑體" w:hAnsi="微軟正黑體" w:cs="微軟正黑體" w:hint="eastAsia"/>
          <w:sz w:val="18"/>
          <w:szCs w:val="18"/>
          <w:shd w:val="clear" w:color="auto" w:fill="FFFFFF"/>
          <w:lang w:val="zh-TW"/>
        </w:rPr>
        <w:t>經濟部個別廠商參展補助重複申請，請參展廠商特別留意，如有重複請擇一申請，並告知本會承辦人員。</w:t>
      </w:r>
    </w:p>
    <w:p w14:paraId="47F3A7F4"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254" w:rightChars="107" w:right="257" w:hangingChars="142" w:hanging="256"/>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6.</w:t>
      </w:r>
      <w:r w:rsidRPr="004603EB">
        <w:rPr>
          <w:rFonts w:ascii="微軟正黑體" w:eastAsia="微軟正黑體" w:hAnsi="微軟正黑體" w:cs="微軟正黑體" w:hint="eastAsia"/>
          <w:sz w:val="18"/>
          <w:szCs w:val="18"/>
          <w:lang w:val="zh-TW"/>
        </w:rPr>
        <w:t>依攤位數多寡、報名先後順序原則，於組團會（將另行奉知）時，由參展廠商自行挑選攤位位置；不克出席者，排在同一攤位數最後，且由本會代為挑選，事後廠商不得有異議。</w:t>
      </w:r>
    </w:p>
    <w:p w14:paraId="697F298F"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28" w:rightChars="107" w:right="257" w:hangingChars="72" w:hanging="130"/>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7.</w:t>
      </w:r>
      <w:r w:rsidRPr="004603EB">
        <w:rPr>
          <w:rFonts w:ascii="微軟正黑體" w:eastAsia="微軟正黑體" w:hAnsi="微軟正黑體" w:cs="微軟正黑體" w:hint="eastAsia"/>
          <w:sz w:val="18"/>
          <w:szCs w:val="18"/>
          <w:lang w:val="zh-TW"/>
        </w:rPr>
        <w:t>貴公司上述資料將提供本展相關業務承辦人員作業，及寄發本會其他海外展電子文宣資訊使用。如貴公司有異議或不願意收到相關活動資料訊息，請以書面通知本會承辦人。</w:t>
      </w:r>
    </w:p>
    <w:p w14:paraId="4E6A3EB2"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28" w:rightChars="107" w:right="257" w:hangingChars="72" w:hanging="130"/>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b/>
          <w:color w:val="FF0000"/>
          <w:sz w:val="18"/>
          <w:szCs w:val="18"/>
          <w:lang w:val="zh-TW"/>
        </w:rPr>
        <w:t>8.</w:t>
      </w:r>
      <w:r w:rsidRPr="004603EB">
        <w:rPr>
          <w:rFonts w:ascii="微軟正黑體" w:eastAsia="微軟正黑體" w:hAnsi="微軟正黑體" w:cs="微軟正黑體" w:hint="eastAsia"/>
          <w:b/>
          <w:color w:val="FF0000"/>
          <w:sz w:val="18"/>
          <w:szCs w:val="18"/>
          <w:lang w:val="zh-TW"/>
        </w:rPr>
        <w:t>參展廠商展出之產品，需與受補助之公協會產業屬性及參加之展覽屬性相關，且為台灣產製產品，攤位內之海報與文宣上之資訊等需以該公司為主，不得張貼有關代理商之</w:t>
      </w:r>
      <w:r w:rsidRPr="004603EB">
        <w:rPr>
          <w:rFonts w:ascii="微軟正黑體" w:eastAsia="微軟正黑體" w:hAnsi="微軟正黑體" w:cs="微軟正黑體"/>
          <w:b/>
          <w:color w:val="FF0000"/>
          <w:sz w:val="18"/>
          <w:szCs w:val="18"/>
          <w:lang w:val="zh-TW"/>
        </w:rPr>
        <w:t>LOGO</w:t>
      </w:r>
      <w:r w:rsidRPr="004603EB">
        <w:rPr>
          <w:rFonts w:ascii="微軟正黑體" w:eastAsia="微軟正黑體" w:hAnsi="微軟正黑體" w:cs="微軟正黑體" w:hint="eastAsia"/>
          <w:b/>
          <w:color w:val="FF0000"/>
          <w:sz w:val="18"/>
          <w:szCs w:val="18"/>
          <w:lang w:val="zh-TW"/>
        </w:rPr>
        <w:t>及產品，否則恕無法補助。</w:t>
      </w:r>
    </w:p>
    <w:p w14:paraId="5CF41425" w14:textId="77777777" w:rsidR="009D043E" w:rsidRPr="004603EB"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383" w:rightChars="107" w:right="257" w:hangingChars="213" w:hanging="383"/>
        <w:contextualSpacing/>
        <w:rPr>
          <w:rFonts w:ascii="微軟正黑體" w:eastAsia="微軟正黑體" w:hAnsi="微軟正黑體" w:cs="微軟正黑體"/>
          <w:sz w:val="18"/>
          <w:szCs w:val="18"/>
          <w:lang w:val="zh-TW"/>
        </w:rPr>
      </w:pPr>
      <w:r w:rsidRPr="004603EB">
        <w:rPr>
          <w:rFonts w:ascii="微軟正黑體" w:eastAsia="微軟正黑體" w:hAnsi="微軟正黑體" w:cs="微軟正黑體"/>
          <w:sz w:val="18"/>
          <w:szCs w:val="18"/>
          <w:lang w:val="zh-TW"/>
        </w:rPr>
        <w:t>9.</w:t>
      </w:r>
      <w:r w:rsidRPr="004603EB">
        <w:rPr>
          <w:rFonts w:ascii="微軟正黑體" w:eastAsia="微軟正黑體" w:hAnsi="微軟正黑體" w:cs="微軟正黑體" w:hint="eastAsia"/>
          <w:sz w:val="18"/>
          <w:szCs w:val="18"/>
          <w:lang w:val="zh-TW"/>
        </w:rPr>
        <w:t>承辦人：國際業務室</w:t>
      </w:r>
      <w:r w:rsidRPr="004603EB">
        <w:rPr>
          <w:rFonts w:ascii="微軟正黑體" w:eastAsia="微軟正黑體" w:hAnsi="微軟正黑體" w:cs="微軟正黑體"/>
          <w:sz w:val="18"/>
          <w:szCs w:val="18"/>
          <w:lang w:val="zh-TW"/>
        </w:rPr>
        <w:t xml:space="preserve"> </w:t>
      </w:r>
      <w:r w:rsidRPr="004603EB">
        <w:rPr>
          <w:rFonts w:ascii="微軟正黑體" w:eastAsia="微軟正黑體" w:hAnsi="微軟正黑體" w:cs="微軟正黑體" w:hint="eastAsia"/>
          <w:sz w:val="18"/>
          <w:szCs w:val="18"/>
          <w:lang w:val="zh-TW"/>
        </w:rPr>
        <w:t>陳書萍小姐，電話：</w:t>
      </w:r>
      <w:r w:rsidRPr="004603EB">
        <w:rPr>
          <w:rFonts w:ascii="微軟正黑體" w:eastAsia="微軟正黑體" w:hAnsi="微軟正黑體" w:cs="微軟正黑體"/>
          <w:sz w:val="18"/>
          <w:szCs w:val="18"/>
          <w:lang w:val="zh-TW"/>
        </w:rPr>
        <w:t>02-8792-6666</w:t>
      </w:r>
      <w:r w:rsidRPr="004603EB">
        <w:rPr>
          <w:rFonts w:ascii="微軟正黑體" w:eastAsia="微軟正黑體" w:hAnsi="微軟正黑體" w:cs="微軟正黑體" w:hint="eastAsia"/>
          <w:sz w:val="18"/>
          <w:szCs w:val="18"/>
          <w:lang w:val="zh-TW"/>
        </w:rPr>
        <w:t>轉</w:t>
      </w:r>
      <w:r w:rsidRPr="004603EB">
        <w:rPr>
          <w:rFonts w:ascii="微軟正黑體" w:eastAsia="微軟正黑體" w:hAnsi="微軟正黑體" w:cs="微軟正黑體"/>
          <w:sz w:val="18"/>
          <w:szCs w:val="18"/>
          <w:lang w:val="zh-TW"/>
        </w:rPr>
        <w:t>243</w:t>
      </w:r>
      <w:r w:rsidRPr="004603EB">
        <w:rPr>
          <w:rFonts w:ascii="微軟正黑體" w:eastAsia="微軟正黑體" w:hAnsi="微軟正黑體" w:cs="微軟正黑體" w:hint="eastAsia"/>
          <w:sz w:val="18"/>
          <w:szCs w:val="18"/>
          <w:lang w:val="zh-TW"/>
        </w:rPr>
        <w:t>；傳真：</w:t>
      </w:r>
      <w:r w:rsidRPr="004603EB">
        <w:rPr>
          <w:rFonts w:ascii="微軟正黑體" w:eastAsia="微軟正黑體" w:hAnsi="微軟正黑體" w:cs="微軟正黑體"/>
          <w:sz w:val="18"/>
          <w:szCs w:val="18"/>
          <w:lang w:val="zh-TW"/>
        </w:rPr>
        <w:t xml:space="preserve">02-8792-6141;Email:sasa@teema.org.tw    </w:t>
      </w:r>
      <w:r w:rsidRPr="004603EB">
        <w:rPr>
          <w:rFonts w:ascii="微軟正黑體" w:eastAsia="微軟正黑體" w:hAnsi="微軟正黑體" w:cs="Arial"/>
          <w:bCs/>
          <w:color w:val="17365D"/>
          <w:sz w:val="18"/>
          <w:szCs w:val="18"/>
        </w:rPr>
        <w:t xml:space="preserve">   </w:t>
      </w:r>
    </w:p>
    <w:p w14:paraId="1AB5B559" w14:textId="77777777" w:rsidR="009D043E" w:rsidRPr="004603EB" w:rsidRDefault="009D043E" w:rsidP="00852BD5">
      <w:pPr>
        <w:pBdr>
          <w:top w:val="none" w:sz="0" w:space="0" w:color="auto"/>
          <w:left w:val="none" w:sz="0" w:space="0" w:color="auto"/>
          <w:bottom w:val="none" w:sz="0" w:space="0" w:color="auto"/>
          <w:right w:val="none" w:sz="0" w:space="0" w:color="auto"/>
          <w:bar w:val="none" w:sz="0" w:color="auto"/>
        </w:pBdr>
        <w:spacing w:line="380" w:lineRule="exact"/>
        <w:ind w:left="383" w:hangingChars="213" w:hanging="383"/>
        <w:contextualSpacing/>
        <w:jc w:val="both"/>
        <w:rPr>
          <w:rFonts w:ascii="微軟正黑體" w:eastAsia="微軟正黑體" w:hAnsi="微軟正黑體" w:cs="微軟正黑體"/>
          <w:sz w:val="18"/>
          <w:szCs w:val="18"/>
          <w:lang w:val="zh-TW"/>
        </w:rPr>
      </w:pPr>
      <w:r w:rsidRPr="004603EB">
        <w:rPr>
          <w:rFonts w:ascii="微軟正黑體" w:eastAsia="微軟正黑體" w:hAnsi="微軟正黑體" w:cs="微軟正黑體" w:hint="eastAsia"/>
          <w:sz w:val="18"/>
          <w:szCs w:val="18"/>
          <w:lang w:val="zh-TW"/>
        </w:rPr>
        <w:t>公司印章：</w:t>
      </w:r>
      <w:r w:rsidRPr="004603EB">
        <w:rPr>
          <w:rFonts w:ascii="微軟正黑體" w:eastAsia="微軟正黑體" w:hAnsi="微軟正黑體" w:cs="微軟正黑體"/>
          <w:sz w:val="18"/>
          <w:szCs w:val="18"/>
          <w:lang w:val="zh-TW"/>
        </w:rPr>
        <w:t xml:space="preserve">                         </w:t>
      </w:r>
      <w:r w:rsidRPr="004603EB">
        <w:rPr>
          <w:rFonts w:ascii="微軟正黑體" w:eastAsia="微軟正黑體" w:hAnsi="微軟正黑體" w:cs="微軟正黑體" w:hint="eastAsia"/>
          <w:sz w:val="18"/>
          <w:szCs w:val="18"/>
          <w:lang w:val="zh-TW"/>
        </w:rPr>
        <w:t>負責人印章：</w:t>
      </w:r>
      <w:r w:rsidRPr="004603EB">
        <w:rPr>
          <w:rFonts w:ascii="微軟正黑體" w:eastAsia="微軟正黑體" w:hAnsi="微軟正黑體" w:cs="微軟正黑體"/>
          <w:sz w:val="18"/>
          <w:szCs w:val="18"/>
          <w:lang w:val="zh-TW"/>
        </w:rPr>
        <w:t xml:space="preserve">                                     </w:t>
      </w:r>
      <w:r w:rsidRPr="004603EB">
        <w:rPr>
          <w:rFonts w:ascii="微軟正黑體" w:eastAsia="微軟正黑體" w:hAnsi="微軟正黑體" w:cs="微軟正黑體" w:hint="eastAsia"/>
          <w:sz w:val="18"/>
          <w:szCs w:val="18"/>
          <w:lang w:val="zh-TW"/>
        </w:rPr>
        <w:t>填表日期：</w:t>
      </w:r>
      <w:r w:rsidRPr="004603EB">
        <w:rPr>
          <w:rFonts w:ascii="微軟正黑體" w:eastAsia="微軟正黑體" w:hAnsi="微軟正黑體" w:cs="微軟正黑體" w:hint="eastAsia"/>
          <w:sz w:val="18"/>
          <w:szCs w:val="18"/>
          <w:u w:val="single"/>
          <w:lang w:val="zh-TW"/>
        </w:rPr>
        <w:t xml:space="preserve">　　</w:t>
      </w:r>
      <w:r w:rsidRPr="004603EB">
        <w:rPr>
          <w:rFonts w:ascii="微軟正黑體" w:eastAsia="微軟正黑體" w:hAnsi="微軟正黑體" w:cs="微軟正黑體" w:hint="eastAsia"/>
          <w:sz w:val="18"/>
          <w:szCs w:val="18"/>
          <w:lang w:val="zh-TW"/>
        </w:rPr>
        <w:t>年</w:t>
      </w:r>
      <w:r w:rsidRPr="004603EB">
        <w:rPr>
          <w:rFonts w:ascii="微軟正黑體" w:eastAsia="微軟正黑體" w:hAnsi="微軟正黑體" w:cs="微軟正黑體" w:hint="eastAsia"/>
          <w:sz w:val="18"/>
          <w:szCs w:val="18"/>
          <w:u w:val="single"/>
          <w:lang w:val="zh-TW"/>
        </w:rPr>
        <w:t xml:space="preserve">　　</w:t>
      </w:r>
      <w:r w:rsidRPr="004603EB">
        <w:rPr>
          <w:rFonts w:ascii="微軟正黑體" w:eastAsia="微軟正黑體" w:hAnsi="微軟正黑體" w:cs="微軟正黑體" w:hint="eastAsia"/>
          <w:sz w:val="18"/>
          <w:szCs w:val="18"/>
          <w:lang w:val="zh-TW"/>
        </w:rPr>
        <w:t>月</w:t>
      </w:r>
      <w:r w:rsidRPr="004603EB">
        <w:rPr>
          <w:rFonts w:ascii="微軟正黑體" w:eastAsia="微軟正黑體" w:hAnsi="微軟正黑體" w:cs="微軟正黑體" w:hint="eastAsia"/>
          <w:sz w:val="18"/>
          <w:szCs w:val="18"/>
          <w:u w:val="single"/>
          <w:lang w:val="zh-TW"/>
        </w:rPr>
        <w:t xml:space="preserve">　　</w:t>
      </w:r>
      <w:r w:rsidRPr="004603EB">
        <w:rPr>
          <w:rFonts w:ascii="微軟正黑體" w:eastAsia="微軟正黑體" w:hAnsi="微軟正黑體" w:cs="微軟正黑體" w:hint="eastAsia"/>
          <w:sz w:val="18"/>
          <w:szCs w:val="18"/>
          <w:lang w:val="zh-TW"/>
        </w:rPr>
        <w:t>日</w:t>
      </w:r>
    </w:p>
    <w:sectPr w:rsidR="009D043E" w:rsidRPr="004603EB" w:rsidSect="004603EB">
      <w:pgSz w:w="11906" w:h="16838"/>
      <w:pgMar w:top="284" w:right="566"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16D9E" w14:textId="77777777" w:rsidR="002453CF" w:rsidRDefault="002453CF" w:rsidP="00A87D9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415B405" w14:textId="77777777" w:rsidR="002453CF" w:rsidRDefault="002453CF" w:rsidP="00A87D9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DD7B" w14:textId="77777777" w:rsidR="002453CF" w:rsidRDefault="002453CF" w:rsidP="00A87D9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4A39973" w14:textId="77777777" w:rsidR="002453CF" w:rsidRDefault="002453CF" w:rsidP="00A87D9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30A0"/>
    <w:multiLevelType w:val="hybridMultilevel"/>
    <w:tmpl w:val="66F2B1D4"/>
    <w:styleLink w:val="2"/>
    <w:lvl w:ilvl="0" w:tplc="ABE620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7BC54E8">
      <w:start w:val="1"/>
      <w:numFmt w:val="decimal"/>
      <w:lvlText w:val="%2."/>
      <w:lvlJc w:val="left"/>
      <w:pPr>
        <w:ind w:left="654" w:hanging="480"/>
      </w:pPr>
      <w:rPr>
        <w:rFonts w:hAnsi="Arial Unicode MS" w:cs="Times New Roman"/>
        <w:caps w:val="0"/>
        <w:smallCaps w:val="0"/>
        <w:strike w:val="0"/>
        <w:dstrike w:val="0"/>
        <w:color w:val="000000"/>
        <w:spacing w:val="0"/>
        <w:w w:val="100"/>
        <w:kern w:val="0"/>
        <w:position w:val="0"/>
        <w:vertAlign w:val="baseline"/>
      </w:rPr>
    </w:lvl>
    <w:lvl w:ilvl="2" w:tplc="C6CAD304">
      <w:start w:val="1"/>
      <w:numFmt w:val="lowerRoman"/>
      <w:lvlText w:val="%3."/>
      <w:lvlJc w:val="left"/>
      <w:pPr>
        <w:ind w:left="1134" w:hanging="567"/>
      </w:pPr>
      <w:rPr>
        <w:rFonts w:hAnsi="Arial Unicode MS" w:cs="Times New Roman"/>
        <w:caps w:val="0"/>
        <w:smallCaps w:val="0"/>
        <w:strike w:val="0"/>
        <w:dstrike w:val="0"/>
        <w:color w:val="000000"/>
        <w:spacing w:val="0"/>
        <w:w w:val="100"/>
        <w:kern w:val="0"/>
        <w:position w:val="0"/>
        <w:vertAlign w:val="baseline"/>
      </w:rPr>
    </w:lvl>
    <w:lvl w:ilvl="3" w:tplc="CA1C3C76">
      <w:start w:val="1"/>
      <w:numFmt w:val="decimal"/>
      <w:lvlText w:val="%4."/>
      <w:lvlJc w:val="left"/>
      <w:pPr>
        <w:ind w:left="1614" w:hanging="480"/>
      </w:pPr>
      <w:rPr>
        <w:rFonts w:hAnsi="Arial Unicode MS" w:cs="Times New Roman"/>
        <w:caps w:val="0"/>
        <w:smallCaps w:val="0"/>
        <w:strike w:val="0"/>
        <w:dstrike w:val="0"/>
        <w:color w:val="000000"/>
        <w:spacing w:val="0"/>
        <w:w w:val="100"/>
        <w:kern w:val="0"/>
        <w:position w:val="0"/>
        <w:vertAlign w:val="baseline"/>
      </w:rPr>
    </w:lvl>
    <w:lvl w:ilvl="4" w:tplc="E2C429AC">
      <w:start w:val="1"/>
      <w:numFmt w:val="decimal"/>
      <w:lvlText w:val="%5."/>
      <w:lvlJc w:val="left"/>
      <w:pPr>
        <w:ind w:left="2094" w:hanging="480"/>
      </w:pPr>
      <w:rPr>
        <w:rFonts w:hAnsi="Arial Unicode MS" w:cs="Times New Roman"/>
        <w:caps w:val="0"/>
        <w:smallCaps w:val="0"/>
        <w:strike w:val="0"/>
        <w:dstrike w:val="0"/>
        <w:color w:val="000000"/>
        <w:spacing w:val="0"/>
        <w:w w:val="100"/>
        <w:kern w:val="0"/>
        <w:position w:val="0"/>
        <w:vertAlign w:val="baseline"/>
      </w:rPr>
    </w:lvl>
    <w:lvl w:ilvl="5" w:tplc="F410D42E">
      <w:start w:val="1"/>
      <w:numFmt w:val="lowerRoman"/>
      <w:lvlText w:val="%6."/>
      <w:lvlJc w:val="left"/>
      <w:pPr>
        <w:ind w:left="2574" w:hanging="567"/>
      </w:pPr>
      <w:rPr>
        <w:rFonts w:hAnsi="Arial Unicode MS" w:cs="Times New Roman"/>
        <w:caps w:val="0"/>
        <w:smallCaps w:val="0"/>
        <w:strike w:val="0"/>
        <w:dstrike w:val="0"/>
        <w:color w:val="000000"/>
        <w:spacing w:val="0"/>
        <w:w w:val="100"/>
        <w:kern w:val="0"/>
        <w:position w:val="0"/>
        <w:vertAlign w:val="baseline"/>
      </w:rPr>
    </w:lvl>
    <w:lvl w:ilvl="6" w:tplc="A8CAB8D4">
      <w:start w:val="1"/>
      <w:numFmt w:val="decimal"/>
      <w:lvlText w:val="%7."/>
      <w:lvlJc w:val="left"/>
      <w:pPr>
        <w:ind w:left="3054" w:hanging="480"/>
      </w:pPr>
      <w:rPr>
        <w:rFonts w:hAnsi="Arial Unicode MS" w:cs="Times New Roman"/>
        <w:caps w:val="0"/>
        <w:smallCaps w:val="0"/>
        <w:strike w:val="0"/>
        <w:dstrike w:val="0"/>
        <w:color w:val="000000"/>
        <w:spacing w:val="0"/>
        <w:w w:val="100"/>
        <w:kern w:val="0"/>
        <w:position w:val="0"/>
        <w:vertAlign w:val="baseline"/>
      </w:rPr>
    </w:lvl>
    <w:lvl w:ilvl="7" w:tplc="4E986F40">
      <w:start w:val="1"/>
      <w:numFmt w:val="decimal"/>
      <w:lvlText w:val="%8."/>
      <w:lvlJc w:val="left"/>
      <w:pPr>
        <w:ind w:left="3534" w:hanging="480"/>
      </w:pPr>
      <w:rPr>
        <w:rFonts w:hAnsi="Arial Unicode MS" w:cs="Times New Roman"/>
        <w:caps w:val="0"/>
        <w:smallCaps w:val="0"/>
        <w:strike w:val="0"/>
        <w:dstrike w:val="0"/>
        <w:color w:val="000000"/>
        <w:spacing w:val="0"/>
        <w:w w:val="100"/>
        <w:kern w:val="0"/>
        <w:position w:val="0"/>
        <w:vertAlign w:val="baseline"/>
      </w:rPr>
    </w:lvl>
    <w:lvl w:ilvl="8" w:tplc="8A1A97BC">
      <w:start w:val="1"/>
      <w:numFmt w:val="lowerRoman"/>
      <w:lvlText w:val="%9."/>
      <w:lvlJc w:val="left"/>
      <w:pPr>
        <w:ind w:left="4014" w:hanging="567"/>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27D67302"/>
    <w:multiLevelType w:val="hybridMultilevel"/>
    <w:tmpl w:val="D81E6FA2"/>
    <w:lvl w:ilvl="0" w:tplc="31DC45D8">
      <w:start w:val="1"/>
      <w:numFmt w:val="decimal"/>
      <w:lvlText w:val="%1."/>
      <w:lvlJc w:val="left"/>
      <w:pPr>
        <w:ind w:left="636" w:hanging="2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A9545A3"/>
    <w:multiLevelType w:val="hybridMultilevel"/>
    <w:tmpl w:val="AD3688F0"/>
    <w:lvl w:ilvl="0" w:tplc="2BA8500E">
      <w:start w:val="1"/>
      <w:numFmt w:val="decimal"/>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3B9375F"/>
    <w:multiLevelType w:val="hybridMultilevel"/>
    <w:tmpl w:val="D5B05B0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57371A86"/>
    <w:multiLevelType w:val="hybridMultilevel"/>
    <w:tmpl w:val="920690BC"/>
    <w:lvl w:ilvl="0" w:tplc="23C833DC">
      <w:start w:val="1"/>
      <w:numFmt w:val="decimal"/>
      <w:lvlText w:val="%1."/>
      <w:lvlJc w:val="left"/>
      <w:pPr>
        <w:ind w:left="764"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5" w15:restartNumberingAfterBreak="0">
    <w:nsid w:val="5BB571FA"/>
    <w:multiLevelType w:val="hybridMultilevel"/>
    <w:tmpl w:val="02D6088A"/>
    <w:lvl w:ilvl="0" w:tplc="23C833DC">
      <w:start w:val="1"/>
      <w:numFmt w:val="decimal"/>
      <w:lvlText w:val="%1."/>
      <w:lvlJc w:val="left"/>
      <w:pPr>
        <w:ind w:left="482"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6" w15:restartNumberingAfterBreak="0">
    <w:nsid w:val="687C29C3"/>
    <w:multiLevelType w:val="hybridMultilevel"/>
    <w:tmpl w:val="66F2B1D4"/>
    <w:numStyleLink w:val="2"/>
  </w:abstractNum>
  <w:abstractNum w:abstractNumId="7" w15:restartNumberingAfterBreak="0">
    <w:nsid w:val="6CC91803"/>
    <w:multiLevelType w:val="hybridMultilevel"/>
    <w:tmpl w:val="9E0EE8CE"/>
    <w:lvl w:ilvl="0" w:tplc="23C833DC">
      <w:start w:val="1"/>
      <w:numFmt w:val="decimal"/>
      <w:lvlText w:val="%1."/>
      <w:lvlJc w:val="left"/>
      <w:pPr>
        <w:ind w:left="764"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59"/>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9F"/>
    <w:rsid w:val="00005D16"/>
    <w:rsid w:val="00011DD2"/>
    <w:rsid w:val="00016299"/>
    <w:rsid w:val="00017214"/>
    <w:rsid w:val="00017DC3"/>
    <w:rsid w:val="00023281"/>
    <w:rsid w:val="00024B28"/>
    <w:rsid w:val="00040C8E"/>
    <w:rsid w:val="00052849"/>
    <w:rsid w:val="00066F7D"/>
    <w:rsid w:val="0009606A"/>
    <w:rsid w:val="000D0490"/>
    <w:rsid w:val="000F07D6"/>
    <w:rsid w:val="00120CA4"/>
    <w:rsid w:val="0012716D"/>
    <w:rsid w:val="00130B67"/>
    <w:rsid w:val="00145F0B"/>
    <w:rsid w:val="00177AE4"/>
    <w:rsid w:val="001D4A53"/>
    <w:rsid w:val="001F7763"/>
    <w:rsid w:val="0020449F"/>
    <w:rsid w:val="002259ED"/>
    <w:rsid w:val="00243978"/>
    <w:rsid w:val="002453CF"/>
    <w:rsid w:val="00255B14"/>
    <w:rsid w:val="002755DA"/>
    <w:rsid w:val="00275E0C"/>
    <w:rsid w:val="002A3185"/>
    <w:rsid w:val="002B3EF5"/>
    <w:rsid w:val="002B63A4"/>
    <w:rsid w:val="002F2FC6"/>
    <w:rsid w:val="002F6A59"/>
    <w:rsid w:val="00324859"/>
    <w:rsid w:val="003248CC"/>
    <w:rsid w:val="0034138B"/>
    <w:rsid w:val="00343538"/>
    <w:rsid w:val="00353209"/>
    <w:rsid w:val="00354074"/>
    <w:rsid w:val="00373EEC"/>
    <w:rsid w:val="00397B9E"/>
    <w:rsid w:val="003A3446"/>
    <w:rsid w:val="003A5FC9"/>
    <w:rsid w:val="003C4C53"/>
    <w:rsid w:val="003E5215"/>
    <w:rsid w:val="003F1B84"/>
    <w:rsid w:val="00416A41"/>
    <w:rsid w:val="00420299"/>
    <w:rsid w:val="00426BDB"/>
    <w:rsid w:val="004422E5"/>
    <w:rsid w:val="00446101"/>
    <w:rsid w:val="00452ABA"/>
    <w:rsid w:val="004556A1"/>
    <w:rsid w:val="0045755B"/>
    <w:rsid w:val="004603EB"/>
    <w:rsid w:val="00477D3A"/>
    <w:rsid w:val="004D6C58"/>
    <w:rsid w:val="004F2DC3"/>
    <w:rsid w:val="005450F5"/>
    <w:rsid w:val="00545C26"/>
    <w:rsid w:val="005506D4"/>
    <w:rsid w:val="0055371F"/>
    <w:rsid w:val="00560B4C"/>
    <w:rsid w:val="00581C55"/>
    <w:rsid w:val="005902E3"/>
    <w:rsid w:val="005A7C31"/>
    <w:rsid w:val="005F0E16"/>
    <w:rsid w:val="005F3A7F"/>
    <w:rsid w:val="005F7976"/>
    <w:rsid w:val="00615A9F"/>
    <w:rsid w:val="00642BD3"/>
    <w:rsid w:val="00643F2C"/>
    <w:rsid w:val="0066193B"/>
    <w:rsid w:val="00662449"/>
    <w:rsid w:val="00673307"/>
    <w:rsid w:val="00681EC6"/>
    <w:rsid w:val="006960BD"/>
    <w:rsid w:val="006A2667"/>
    <w:rsid w:val="006C1582"/>
    <w:rsid w:val="006D6BDA"/>
    <w:rsid w:val="006E2DC0"/>
    <w:rsid w:val="00702F4D"/>
    <w:rsid w:val="00713377"/>
    <w:rsid w:val="00743FEA"/>
    <w:rsid w:val="0075056A"/>
    <w:rsid w:val="0076369D"/>
    <w:rsid w:val="0077003A"/>
    <w:rsid w:val="007A4EC3"/>
    <w:rsid w:val="007B64EB"/>
    <w:rsid w:val="007D6739"/>
    <w:rsid w:val="007E51C1"/>
    <w:rsid w:val="00800AA1"/>
    <w:rsid w:val="0080274F"/>
    <w:rsid w:val="0080469D"/>
    <w:rsid w:val="008079B7"/>
    <w:rsid w:val="008139B2"/>
    <w:rsid w:val="0082160E"/>
    <w:rsid w:val="008518D4"/>
    <w:rsid w:val="00852375"/>
    <w:rsid w:val="00852BD5"/>
    <w:rsid w:val="00854920"/>
    <w:rsid w:val="00873CFA"/>
    <w:rsid w:val="008A3B9D"/>
    <w:rsid w:val="008F1C24"/>
    <w:rsid w:val="008F3618"/>
    <w:rsid w:val="00910C3F"/>
    <w:rsid w:val="0092197C"/>
    <w:rsid w:val="009B01D2"/>
    <w:rsid w:val="009B2C84"/>
    <w:rsid w:val="009D043E"/>
    <w:rsid w:val="009D1F1F"/>
    <w:rsid w:val="009D2170"/>
    <w:rsid w:val="009D55D6"/>
    <w:rsid w:val="00A716EF"/>
    <w:rsid w:val="00A87D98"/>
    <w:rsid w:val="00AA08A8"/>
    <w:rsid w:val="00AA2670"/>
    <w:rsid w:val="00AB1A86"/>
    <w:rsid w:val="00AD43BC"/>
    <w:rsid w:val="00AE54E6"/>
    <w:rsid w:val="00AF7759"/>
    <w:rsid w:val="00B17335"/>
    <w:rsid w:val="00B40475"/>
    <w:rsid w:val="00B41A3E"/>
    <w:rsid w:val="00B56CA4"/>
    <w:rsid w:val="00B57853"/>
    <w:rsid w:val="00B651C2"/>
    <w:rsid w:val="00B6644D"/>
    <w:rsid w:val="00B66F17"/>
    <w:rsid w:val="00B67074"/>
    <w:rsid w:val="00BA71EE"/>
    <w:rsid w:val="00BA7412"/>
    <w:rsid w:val="00BC232B"/>
    <w:rsid w:val="00BC6501"/>
    <w:rsid w:val="00BD5F99"/>
    <w:rsid w:val="00BE18BF"/>
    <w:rsid w:val="00C04943"/>
    <w:rsid w:val="00C10949"/>
    <w:rsid w:val="00C12280"/>
    <w:rsid w:val="00C67D26"/>
    <w:rsid w:val="00C753C6"/>
    <w:rsid w:val="00C77E69"/>
    <w:rsid w:val="00CA57A4"/>
    <w:rsid w:val="00CD635C"/>
    <w:rsid w:val="00CD6E4E"/>
    <w:rsid w:val="00D00E58"/>
    <w:rsid w:val="00D106F4"/>
    <w:rsid w:val="00D55462"/>
    <w:rsid w:val="00D96C20"/>
    <w:rsid w:val="00DA6101"/>
    <w:rsid w:val="00DC42CF"/>
    <w:rsid w:val="00DC66AE"/>
    <w:rsid w:val="00DF779D"/>
    <w:rsid w:val="00E1181A"/>
    <w:rsid w:val="00E312A2"/>
    <w:rsid w:val="00E33508"/>
    <w:rsid w:val="00E724D5"/>
    <w:rsid w:val="00E91C04"/>
    <w:rsid w:val="00E92DD3"/>
    <w:rsid w:val="00EA3661"/>
    <w:rsid w:val="00EE50B6"/>
    <w:rsid w:val="00EE6D36"/>
    <w:rsid w:val="00EF1A42"/>
    <w:rsid w:val="00F00A54"/>
    <w:rsid w:val="00F14CD9"/>
    <w:rsid w:val="00F41194"/>
    <w:rsid w:val="00F86520"/>
    <w:rsid w:val="00FA51F9"/>
    <w:rsid w:val="00FC6D7A"/>
    <w:rsid w:val="00FD274F"/>
    <w:rsid w:val="00FE1A6F"/>
    <w:rsid w:val="00FE2249"/>
    <w:rsid w:val="00FF0320"/>
    <w:rsid w:val="00FF1B84"/>
    <w:rsid w:val="00FF3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2CD1453D"/>
  <w15:docId w15:val="{70C2F3B0-3131-48D1-A9E4-041DB0B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9F"/>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kern w:val="2"/>
      <w:sz w:val="24"/>
      <w:szCs w:val="24"/>
      <w:u w:color="000000"/>
    </w:rPr>
  </w:style>
  <w:style w:type="paragraph" w:styleId="1">
    <w:name w:val="heading 1"/>
    <w:basedOn w:val="a"/>
    <w:next w:val="a"/>
    <w:link w:val="10"/>
    <w:uiPriority w:val="99"/>
    <w:qFormat/>
    <w:locked/>
    <w:rsid w:val="009B2C84"/>
    <w:pPr>
      <w:keepNext/>
      <w:spacing w:before="180" w:after="180" w:line="720" w:lineRule="auto"/>
      <w:outlineLvl w:val="0"/>
    </w:pPr>
    <w:rPr>
      <w:rFonts w:ascii="Cambria" w:eastAsia="新細明體" w:hAnsi="Cambria" w:cs="Times New Roman"/>
      <w:b/>
      <w:kern w:val="52"/>
      <w:sz w:val="52"/>
      <w:szCs w:val="20"/>
    </w:rPr>
  </w:style>
  <w:style w:type="paragraph" w:styleId="20">
    <w:name w:val="heading 2"/>
    <w:basedOn w:val="a"/>
    <w:next w:val="a"/>
    <w:link w:val="21"/>
    <w:uiPriority w:val="99"/>
    <w:qFormat/>
    <w:locked/>
    <w:rsid w:val="009B2C84"/>
    <w:pPr>
      <w:keepNext/>
      <w:spacing w:line="720" w:lineRule="auto"/>
      <w:outlineLvl w:val="1"/>
    </w:pPr>
    <w:rPr>
      <w:rFonts w:ascii="Cambria" w:eastAsia="新細明體" w:hAnsi="Cambria" w:cs="Times New Roman"/>
      <w:b/>
      <w:sz w:val="48"/>
      <w:szCs w:val="20"/>
    </w:rPr>
  </w:style>
  <w:style w:type="paragraph" w:styleId="3">
    <w:name w:val="heading 3"/>
    <w:basedOn w:val="a"/>
    <w:link w:val="30"/>
    <w:uiPriority w:val="99"/>
    <w:qFormat/>
    <w:rsid w:val="0020449F"/>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2"/>
    </w:pPr>
    <w:rPr>
      <w:rFonts w:ascii="新細明體" w:eastAsia="新細明體" w:hAnsi="新細明體" w:cs="Times New Roman"/>
      <w:b/>
      <w:color w:val="auto"/>
      <w:kern w:val="0"/>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B2C84"/>
    <w:rPr>
      <w:rFonts w:ascii="Cambria" w:eastAsia="新細明體" w:hAnsi="Cambria"/>
      <w:b/>
      <w:color w:val="000000"/>
      <w:kern w:val="52"/>
      <w:sz w:val="52"/>
      <w:u w:color="000000"/>
    </w:rPr>
  </w:style>
  <w:style w:type="character" w:customStyle="1" w:styleId="21">
    <w:name w:val="標題 2 字元"/>
    <w:link w:val="20"/>
    <w:uiPriority w:val="99"/>
    <w:locked/>
    <w:rsid w:val="009B2C84"/>
    <w:rPr>
      <w:rFonts w:ascii="Cambria" w:eastAsia="新細明體" w:hAnsi="Cambria"/>
      <w:b/>
      <w:color w:val="000000"/>
      <w:kern w:val="2"/>
      <w:sz w:val="48"/>
      <w:u w:color="000000"/>
    </w:rPr>
  </w:style>
  <w:style w:type="character" w:customStyle="1" w:styleId="30">
    <w:name w:val="標題 3 字元"/>
    <w:link w:val="3"/>
    <w:uiPriority w:val="99"/>
    <w:locked/>
    <w:rsid w:val="0020449F"/>
    <w:rPr>
      <w:rFonts w:ascii="新細明體" w:eastAsia="新細明體" w:hAnsi="新細明體"/>
      <w:b/>
      <w:kern w:val="0"/>
      <w:sz w:val="27"/>
      <w:u w:color="000000"/>
    </w:rPr>
  </w:style>
  <w:style w:type="paragraph" w:styleId="a3">
    <w:name w:val="List Paragraph"/>
    <w:basedOn w:val="a"/>
    <w:uiPriority w:val="99"/>
    <w:qFormat/>
    <w:rsid w:val="0020449F"/>
    <w:pPr>
      <w:ind w:leftChars="200" w:left="480"/>
    </w:pPr>
  </w:style>
  <w:style w:type="character" w:styleId="a4">
    <w:name w:val="Hyperlink"/>
    <w:uiPriority w:val="99"/>
    <w:semiHidden/>
    <w:rsid w:val="00130B67"/>
    <w:rPr>
      <w:rFonts w:cs="Times New Roman"/>
      <w:color w:val="0000FF"/>
      <w:u w:val="single"/>
    </w:rPr>
  </w:style>
  <w:style w:type="character" w:customStyle="1" w:styleId="a5">
    <w:name w:val="連結"/>
    <w:uiPriority w:val="99"/>
    <w:rsid w:val="0092197C"/>
    <w:rPr>
      <w:color w:val="0000FF"/>
      <w:u w:val="single" w:color="0000FF"/>
    </w:rPr>
  </w:style>
  <w:style w:type="character" w:customStyle="1" w:styleId="Hyperlink2">
    <w:name w:val="Hyperlink.2"/>
    <w:uiPriority w:val="99"/>
    <w:rsid w:val="0092197C"/>
    <w:rPr>
      <w:color w:val="0000FF"/>
      <w:u w:val="single" w:color="0000FF"/>
      <w:lang w:val="en-US"/>
    </w:rPr>
  </w:style>
  <w:style w:type="paragraph" w:styleId="a6">
    <w:name w:val="header"/>
    <w:basedOn w:val="a"/>
    <w:link w:val="a7"/>
    <w:uiPriority w:val="99"/>
    <w:rsid w:val="00A87D98"/>
    <w:pPr>
      <w:tabs>
        <w:tab w:val="center" w:pos="4153"/>
        <w:tab w:val="right" w:pos="8306"/>
      </w:tabs>
      <w:snapToGrid w:val="0"/>
    </w:pPr>
    <w:rPr>
      <w:rFonts w:cs="Times New Roman"/>
      <w:kern w:val="0"/>
      <w:sz w:val="20"/>
      <w:szCs w:val="20"/>
    </w:rPr>
  </w:style>
  <w:style w:type="character" w:customStyle="1" w:styleId="a7">
    <w:name w:val="頁首 字元"/>
    <w:link w:val="a6"/>
    <w:uiPriority w:val="99"/>
    <w:locked/>
    <w:rsid w:val="00A87D98"/>
    <w:rPr>
      <w:rFonts w:ascii="Arial Unicode MS" w:eastAsia="Arial Unicode MS" w:hAnsi="Times New Roman"/>
      <w:color w:val="000000"/>
      <w:sz w:val="20"/>
      <w:u w:color="000000"/>
    </w:rPr>
  </w:style>
  <w:style w:type="paragraph" w:styleId="a8">
    <w:name w:val="footer"/>
    <w:basedOn w:val="a"/>
    <w:link w:val="a9"/>
    <w:uiPriority w:val="99"/>
    <w:rsid w:val="00A87D98"/>
    <w:pPr>
      <w:tabs>
        <w:tab w:val="center" w:pos="4153"/>
        <w:tab w:val="right" w:pos="8306"/>
      </w:tabs>
      <w:snapToGrid w:val="0"/>
    </w:pPr>
    <w:rPr>
      <w:rFonts w:cs="Times New Roman"/>
      <w:kern w:val="0"/>
      <w:sz w:val="20"/>
      <w:szCs w:val="20"/>
    </w:rPr>
  </w:style>
  <w:style w:type="character" w:customStyle="1" w:styleId="a9">
    <w:name w:val="頁尾 字元"/>
    <w:link w:val="a8"/>
    <w:uiPriority w:val="99"/>
    <w:locked/>
    <w:rsid w:val="00A87D98"/>
    <w:rPr>
      <w:rFonts w:ascii="Arial Unicode MS" w:eastAsia="Arial Unicode MS" w:hAnsi="Times New Roman"/>
      <w:color w:val="000000"/>
      <w:sz w:val="20"/>
      <w:u w:color="000000"/>
    </w:rPr>
  </w:style>
  <w:style w:type="character" w:styleId="aa">
    <w:name w:val="Strong"/>
    <w:uiPriority w:val="99"/>
    <w:qFormat/>
    <w:locked/>
    <w:rsid w:val="009B2C84"/>
    <w:rPr>
      <w:rFonts w:cs="Times New Roman"/>
      <w:b/>
    </w:rPr>
  </w:style>
  <w:style w:type="character" w:styleId="ab">
    <w:name w:val="Emphasis"/>
    <w:uiPriority w:val="99"/>
    <w:qFormat/>
    <w:locked/>
    <w:rsid w:val="009B2C84"/>
    <w:rPr>
      <w:rFonts w:cs="Times New Roman"/>
      <w:i/>
    </w:rPr>
  </w:style>
  <w:style w:type="paragraph" w:styleId="ac">
    <w:name w:val="Subtitle"/>
    <w:basedOn w:val="a"/>
    <w:next w:val="a"/>
    <w:link w:val="ad"/>
    <w:uiPriority w:val="99"/>
    <w:qFormat/>
    <w:locked/>
    <w:rsid w:val="009B2C84"/>
    <w:pPr>
      <w:spacing w:after="60"/>
      <w:jc w:val="center"/>
      <w:outlineLvl w:val="1"/>
    </w:pPr>
    <w:rPr>
      <w:rFonts w:ascii="Cambria" w:eastAsia="新細明體" w:hAnsi="Cambria" w:cs="Times New Roman"/>
      <w:i/>
      <w:szCs w:val="20"/>
    </w:rPr>
  </w:style>
  <w:style w:type="character" w:customStyle="1" w:styleId="ad">
    <w:name w:val="副標題 字元"/>
    <w:link w:val="ac"/>
    <w:uiPriority w:val="99"/>
    <w:locked/>
    <w:rsid w:val="009B2C84"/>
    <w:rPr>
      <w:rFonts w:ascii="Cambria" w:hAnsi="Cambria"/>
      <w:i/>
      <w:color w:val="000000"/>
      <w:kern w:val="2"/>
      <w:sz w:val="24"/>
      <w:u w:color="000000"/>
    </w:rPr>
  </w:style>
  <w:style w:type="character" w:styleId="ae">
    <w:name w:val="Book Title"/>
    <w:uiPriority w:val="99"/>
    <w:qFormat/>
    <w:rsid w:val="009B2C84"/>
    <w:rPr>
      <w:b/>
      <w:i/>
      <w:spacing w:val="5"/>
    </w:rPr>
  </w:style>
  <w:style w:type="table" w:styleId="af">
    <w:name w:val="Table Grid"/>
    <w:basedOn w:val="a1"/>
    <w:uiPriority w:val="99"/>
    <w:locked/>
    <w:rsid w:val="0064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40475"/>
    <w:rPr>
      <w:rFonts w:ascii="Cambria" w:eastAsia="新細明體" w:hAnsi="Cambria" w:cs="Times New Roman"/>
      <w:sz w:val="18"/>
      <w:szCs w:val="20"/>
    </w:rPr>
  </w:style>
  <w:style w:type="character" w:customStyle="1" w:styleId="af1">
    <w:name w:val="註解方塊文字 字元"/>
    <w:link w:val="af0"/>
    <w:uiPriority w:val="99"/>
    <w:semiHidden/>
    <w:locked/>
    <w:rsid w:val="00B40475"/>
    <w:rPr>
      <w:rFonts w:ascii="Cambria" w:eastAsia="新細明體" w:hAnsi="Cambria"/>
      <w:color w:val="000000"/>
      <w:kern w:val="2"/>
      <w:sz w:val="18"/>
      <w:u w:color="000000"/>
    </w:rPr>
  </w:style>
  <w:style w:type="paragraph" w:styleId="Web">
    <w:name w:val="Normal (Web)"/>
    <w:basedOn w:val="a"/>
    <w:uiPriority w:val="99"/>
    <w:rsid w:val="00B66F17"/>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新細明體" w:eastAsia="新細明體" w:hAnsi="新細明體" w:cs="新細明體"/>
      <w:color w:val="auto"/>
      <w:kern w:val="0"/>
    </w:rPr>
  </w:style>
  <w:style w:type="paragraph" w:customStyle="1" w:styleId="Default">
    <w:name w:val="Default"/>
    <w:rsid w:val="00AA08A8"/>
    <w:pPr>
      <w:widowControl w:val="0"/>
      <w:autoSpaceDE w:val="0"/>
      <w:autoSpaceDN w:val="0"/>
      <w:adjustRightInd w:val="0"/>
    </w:pPr>
    <w:rPr>
      <w:rFonts w:eastAsia="細明體" w:cs="Calibri"/>
      <w:color w:val="000000"/>
      <w:sz w:val="24"/>
      <w:szCs w:val="24"/>
    </w:rPr>
  </w:style>
  <w:style w:type="numbering" w:customStyle="1" w:styleId="2">
    <w:name w:val="已輸入樣式 2"/>
    <w:rsid w:val="00A521D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600">
      <w:marLeft w:val="0"/>
      <w:marRight w:val="0"/>
      <w:marTop w:val="0"/>
      <w:marBottom w:val="0"/>
      <w:divBdr>
        <w:top w:val="none" w:sz="0" w:space="0" w:color="auto"/>
        <w:left w:val="none" w:sz="0" w:space="0" w:color="auto"/>
        <w:bottom w:val="none" w:sz="0" w:space="0" w:color="auto"/>
        <w:right w:val="none" w:sz="0" w:space="0" w:color="auto"/>
      </w:divBdr>
    </w:div>
    <w:div w:id="407265601">
      <w:marLeft w:val="0"/>
      <w:marRight w:val="0"/>
      <w:marTop w:val="0"/>
      <w:marBottom w:val="0"/>
      <w:divBdr>
        <w:top w:val="none" w:sz="0" w:space="0" w:color="auto"/>
        <w:left w:val="none" w:sz="0" w:space="0" w:color="auto"/>
        <w:bottom w:val="none" w:sz="0" w:space="0" w:color="auto"/>
        <w:right w:val="none" w:sz="0" w:space="0" w:color="auto"/>
      </w:divBdr>
    </w:div>
    <w:div w:id="818569679">
      <w:bodyDiv w:val="1"/>
      <w:marLeft w:val="0"/>
      <w:marRight w:val="0"/>
      <w:marTop w:val="0"/>
      <w:marBottom w:val="0"/>
      <w:divBdr>
        <w:top w:val="none" w:sz="0" w:space="0" w:color="auto"/>
        <w:left w:val="none" w:sz="0" w:space="0" w:color="auto"/>
        <w:bottom w:val="none" w:sz="0" w:space="0" w:color="auto"/>
        <w:right w:val="none" w:sz="0" w:space="0" w:color="auto"/>
      </w:divBdr>
    </w:div>
    <w:div w:id="891773462">
      <w:bodyDiv w:val="1"/>
      <w:marLeft w:val="0"/>
      <w:marRight w:val="0"/>
      <w:marTop w:val="0"/>
      <w:marBottom w:val="0"/>
      <w:divBdr>
        <w:top w:val="none" w:sz="0" w:space="0" w:color="auto"/>
        <w:left w:val="none" w:sz="0" w:space="0" w:color="auto"/>
        <w:bottom w:val="none" w:sz="0" w:space="0" w:color="auto"/>
        <w:right w:val="none" w:sz="0" w:space="0" w:color="auto"/>
      </w:divBdr>
    </w:div>
    <w:div w:id="1432974347">
      <w:bodyDiv w:val="1"/>
      <w:marLeft w:val="0"/>
      <w:marRight w:val="0"/>
      <w:marTop w:val="0"/>
      <w:marBottom w:val="0"/>
      <w:divBdr>
        <w:top w:val="none" w:sz="0" w:space="0" w:color="auto"/>
        <w:left w:val="none" w:sz="0" w:space="0" w:color="auto"/>
        <w:bottom w:val="none" w:sz="0" w:space="0" w:color="auto"/>
        <w:right w:val="none" w:sz="0" w:space="0" w:color="auto"/>
      </w:divBdr>
    </w:div>
    <w:div w:id="17365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cis.nat.gov.tw/pub/cmpy/cmpyInfoListAction.do" TargetMode="External"/><Relationship Id="rId3" Type="http://schemas.openxmlformats.org/officeDocument/2006/relationships/settings" Target="settings.xml"/><Relationship Id="rId7" Type="http://schemas.openxmlformats.org/officeDocument/2006/relationships/hyperlink" Target="TEL:02-8792-6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bfh.trade.gov.tw/rich/text/indexfbO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78</cp:revision>
  <cp:lastPrinted>2019-08-28T01:25:00Z</cp:lastPrinted>
  <dcterms:created xsi:type="dcterms:W3CDTF">2019-06-26T07:05:00Z</dcterms:created>
  <dcterms:modified xsi:type="dcterms:W3CDTF">2024-11-11T02:03:00Z</dcterms:modified>
</cp:coreProperties>
</file>